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12" w:rsidRDefault="00383412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информация к годовой бухгалтерской (финансовой) отчетност</w:t>
      </w:r>
      <w:proofErr w:type="gramStart"/>
      <w:r>
        <w:rPr>
          <w:rFonts w:ascii="Times New Roman" w:hAnsi="Times New Roman"/>
          <w:b/>
          <w:sz w:val="28"/>
          <w:szCs w:val="28"/>
        </w:rPr>
        <w:t>и ООО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АвтоКредитБанк</w:t>
      </w:r>
      <w:proofErr w:type="spellEnd"/>
      <w:r>
        <w:rPr>
          <w:rFonts w:ascii="Times New Roman" w:hAnsi="Times New Roman"/>
          <w:b/>
          <w:sz w:val="28"/>
          <w:szCs w:val="28"/>
        </w:rPr>
        <w:t>» за 2015 год.</w:t>
      </w:r>
    </w:p>
    <w:p w:rsidR="005B65A7" w:rsidRPr="00185C3F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185C3F">
        <w:rPr>
          <w:rFonts w:ascii="Times New Roman" w:hAnsi="Times New Roman"/>
          <w:b/>
          <w:sz w:val="28"/>
          <w:szCs w:val="28"/>
        </w:rPr>
        <w:t>1.Общая часть</w:t>
      </w:r>
    </w:p>
    <w:p w:rsidR="005B65A7" w:rsidRPr="00185C3F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85C3F">
        <w:rPr>
          <w:rFonts w:ascii="Times New Roman" w:hAnsi="Times New Roman"/>
          <w:sz w:val="28"/>
          <w:szCs w:val="28"/>
        </w:rPr>
        <w:t>Данный годовой отчет составлен в соответствии с Указанием Банка России от 25.10.2013г. № 3081-У «О раскрытии кредитными организациями информации о своей деятельности» по операциям, произведенным Обществом с ограниченной ответственностью «</w:t>
      </w:r>
      <w:proofErr w:type="spellStart"/>
      <w:r w:rsidR="00185C3F">
        <w:rPr>
          <w:rFonts w:ascii="Times New Roman" w:hAnsi="Times New Roman"/>
          <w:sz w:val="28"/>
          <w:szCs w:val="28"/>
        </w:rPr>
        <w:t>АвтоКредитБанк</w:t>
      </w:r>
      <w:proofErr w:type="spellEnd"/>
      <w:r w:rsidR="00185C3F">
        <w:rPr>
          <w:rFonts w:ascii="Times New Roman" w:hAnsi="Times New Roman"/>
          <w:sz w:val="28"/>
          <w:szCs w:val="28"/>
        </w:rPr>
        <w:t>» в 2015</w:t>
      </w:r>
      <w:r w:rsidRPr="00185C3F">
        <w:rPr>
          <w:rFonts w:ascii="Times New Roman" w:hAnsi="Times New Roman"/>
          <w:sz w:val="28"/>
          <w:szCs w:val="28"/>
        </w:rPr>
        <w:t xml:space="preserve"> году.</w:t>
      </w:r>
    </w:p>
    <w:p w:rsidR="005B65A7" w:rsidRPr="00185C3F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85C3F">
        <w:rPr>
          <w:rFonts w:ascii="Times New Roman" w:hAnsi="Times New Roman"/>
          <w:sz w:val="28"/>
          <w:szCs w:val="28"/>
        </w:rPr>
        <w:t>Данные годового отчета отражают фактическое наличие имущества, обязательств и требований по состоянию на 1 января 201</w:t>
      </w:r>
      <w:r w:rsidR="00185C3F">
        <w:rPr>
          <w:rFonts w:ascii="Times New Roman" w:hAnsi="Times New Roman"/>
          <w:sz w:val="28"/>
          <w:szCs w:val="28"/>
        </w:rPr>
        <w:t>6</w:t>
      </w:r>
      <w:r w:rsidRPr="00185C3F">
        <w:rPr>
          <w:rFonts w:ascii="Times New Roman" w:hAnsi="Times New Roman"/>
          <w:sz w:val="28"/>
          <w:szCs w:val="28"/>
        </w:rPr>
        <w:t xml:space="preserve"> года.</w:t>
      </w:r>
    </w:p>
    <w:p w:rsidR="005B65A7" w:rsidRPr="009A77C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B65A7" w:rsidRPr="0014495B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4495B">
        <w:rPr>
          <w:rFonts w:ascii="Times New Roman" w:hAnsi="Times New Roman"/>
          <w:b/>
          <w:sz w:val="28"/>
          <w:szCs w:val="28"/>
        </w:rPr>
        <w:t>2. Информация о банке</w:t>
      </w:r>
    </w:p>
    <w:p w:rsidR="005B65A7" w:rsidRPr="0014495B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4495B">
        <w:rPr>
          <w:rFonts w:ascii="Times New Roman" w:hAnsi="Times New Roman"/>
          <w:sz w:val="28"/>
          <w:szCs w:val="28"/>
        </w:rPr>
        <w:t>Полное фирменное наименование: Общество с ограниченной ответственностью «</w:t>
      </w:r>
      <w:proofErr w:type="spellStart"/>
      <w:r w:rsidRPr="0014495B">
        <w:rPr>
          <w:rFonts w:ascii="Times New Roman" w:hAnsi="Times New Roman"/>
          <w:sz w:val="28"/>
          <w:szCs w:val="28"/>
        </w:rPr>
        <w:t>АвтоКредитБанк</w:t>
      </w:r>
      <w:proofErr w:type="spellEnd"/>
      <w:r w:rsidRPr="0014495B">
        <w:rPr>
          <w:rFonts w:ascii="Times New Roman" w:hAnsi="Times New Roman"/>
          <w:sz w:val="28"/>
          <w:szCs w:val="28"/>
        </w:rPr>
        <w:t>» (далее - Банк).</w:t>
      </w:r>
    </w:p>
    <w:p w:rsidR="005B65A7" w:rsidRPr="0014495B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4495B">
        <w:rPr>
          <w:rFonts w:ascii="Times New Roman" w:hAnsi="Times New Roman"/>
          <w:sz w:val="28"/>
          <w:szCs w:val="28"/>
        </w:rPr>
        <w:t>Сокращенное фирменное наименование: ООО «</w:t>
      </w:r>
      <w:proofErr w:type="spellStart"/>
      <w:r w:rsidRPr="0014495B">
        <w:rPr>
          <w:rFonts w:ascii="Times New Roman" w:hAnsi="Times New Roman"/>
          <w:sz w:val="28"/>
          <w:szCs w:val="28"/>
        </w:rPr>
        <w:t>АвтоКредитБанк</w:t>
      </w:r>
      <w:proofErr w:type="spellEnd"/>
      <w:r w:rsidRPr="0014495B">
        <w:rPr>
          <w:rFonts w:ascii="Times New Roman" w:hAnsi="Times New Roman"/>
          <w:sz w:val="28"/>
          <w:szCs w:val="28"/>
        </w:rPr>
        <w:t>».</w:t>
      </w:r>
    </w:p>
    <w:p w:rsidR="005B65A7" w:rsidRPr="0014495B" w:rsidRDefault="006A504C" w:rsidP="0006761D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A504C">
        <w:rPr>
          <w:rFonts w:ascii="Times New Roman" w:hAnsi="Times New Roman"/>
          <w:sz w:val="28"/>
          <w:szCs w:val="28"/>
        </w:rPr>
        <w:t>Юридический и ф</w:t>
      </w:r>
      <w:r w:rsidR="005B65A7" w:rsidRPr="006A504C">
        <w:rPr>
          <w:rFonts w:ascii="Times New Roman" w:hAnsi="Times New Roman"/>
          <w:sz w:val="28"/>
          <w:szCs w:val="28"/>
        </w:rPr>
        <w:t>актический адрес: 4200</w:t>
      </w:r>
      <w:r>
        <w:rPr>
          <w:rFonts w:ascii="Times New Roman" w:hAnsi="Times New Roman"/>
          <w:sz w:val="28"/>
          <w:szCs w:val="28"/>
        </w:rPr>
        <w:t>81</w:t>
      </w:r>
      <w:r w:rsidR="005B65A7" w:rsidRPr="006A504C">
        <w:rPr>
          <w:rFonts w:ascii="Times New Roman" w:hAnsi="Times New Roman"/>
          <w:sz w:val="28"/>
          <w:szCs w:val="28"/>
        </w:rPr>
        <w:t>, Российская Федерация,</w:t>
      </w:r>
      <w:r w:rsidR="005B65A7" w:rsidRPr="0014495B">
        <w:rPr>
          <w:rFonts w:ascii="Times New Roman" w:hAnsi="Times New Roman"/>
          <w:sz w:val="28"/>
          <w:szCs w:val="28"/>
        </w:rPr>
        <w:t xml:space="preserve"> Республика Татарстан, г. Казань, пр. </w:t>
      </w:r>
      <w:proofErr w:type="spellStart"/>
      <w:r w:rsidR="005B65A7" w:rsidRPr="0014495B">
        <w:rPr>
          <w:rFonts w:ascii="Times New Roman" w:hAnsi="Times New Roman"/>
          <w:sz w:val="28"/>
          <w:szCs w:val="28"/>
        </w:rPr>
        <w:t>А.Камалеева</w:t>
      </w:r>
      <w:proofErr w:type="spellEnd"/>
      <w:r w:rsidR="005B65A7" w:rsidRPr="0014495B">
        <w:rPr>
          <w:rFonts w:ascii="Times New Roman" w:hAnsi="Times New Roman"/>
          <w:sz w:val="28"/>
          <w:szCs w:val="28"/>
        </w:rPr>
        <w:t>, д. 16а.</w:t>
      </w:r>
    </w:p>
    <w:p w:rsidR="005B65A7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A504C">
        <w:rPr>
          <w:rFonts w:ascii="Times New Roman" w:hAnsi="Times New Roman"/>
          <w:sz w:val="28"/>
          <w:szCs w:val="28"/>
        </w:rPr>
        <w:t>Изменение указанных реквизитов Банка по сравнению с предыдущим отчетным периодом: с ноября 2014 года</w:t>
      </w:r>
      <w:r w:rsidR="006A504C">
        <w:rPr>
          <w:rFonts w:ascii="Times New Roman" w:hAnsi="Times New Roman"/>
          <w:sz w:val="28"/>
          <w:szCs w:val="28"/>
        </w:rPr>
        <w:t xml:space="preserve"> по июнь 2015 года</w:t>
      </w:r>
      <w:r w:rsidRPr="006A504C">
        <w:rPr>
          <w:rFonts w:ascii="Times New Roman" w:hAnsi="Times New Roman"/>
          <w:sz w:val="28"/>
          <w:szCs w:val="28"/>
        </w:rPr>
        <w:t xml:space="preserve"> Банк (исполнительный орган Банка) фактически располага</w:t>
      </w:r>
      <w:r w:rsidR="006A504C">
        <w:rPr>
          <w:rFonts w:ascii="Times New Roman" w:hAnsi="Times New Roman"/>
          <w:sz w:val="28"/>
          <w:szCs w:val="28"/>
        </w:rPr>
        <w:t>л</w:t>
      </w:r>
      <w:r w:rsidRPr="006A504C">
        <w:rPr>
          <w:rFonts w:ascii="Times New Roman" w:hAnsi="Times New Roman"/>
          <w:sz w:val="28"/>
          <w:szCs w:val="28"/>
        </w:rPr>
        <w:t xml:space="preserve">ся по адресу г. Казань, пр. </w:t>
      </w:r>
      <w:proofErr w:type="spellStart"/>
      <w:r w:rsidRPr="006A504C">
        <w:rPr>
          <w:rFonts w:ascii="Times New Roman" w:hAnsi="Times New Roman"/>
          <w:sz w:val="28"/>
          <w:szCs w:val="28"/>
        </w:rPr>
        <w:t>А.Камалеева</w:t>
      </w:r>
      <w:proofErr w:type="spellEnd"/>
      <w:r w:rsidRPr="006A504C">
        <w:rPr>
          <w:rFonts w:ascii="Times New Roman" w:hAnsi="Times New Roman"/>
          <w:sz w:val="28"/>
          <w:szCs w:val="28"/>
        </w:rPr>
        <w:t>, д. 16а.</w:t>
      </w:r>
    </w:p>
    <w:p w:rsidR="006A504C" w:rsidRDefault="006A504C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Годовом общем собрании участников Банка (протокол № 2/15 от 24.04.2015г.) утвержден устав Банка в новой редакции. Устав 22.06.2015г. согласован Отделением-НБ Республика Татарстан и зарегистрирован 30.06.2015г. в У</w:t>
      </w:r>
      <w:r w:rsidR="003C5DFC">
        <w:rPr>
          <w:rFonts w:ascii="Times New Roman" w:hAnsi="Times New Roman"/>
          <w:sz w:val="28"/>
          <w:szCs w:val="28"/>
        </w:rPr>
        <w:t xml:space="preserve">правлении </w:t>
      </w:r>
      <w:r>
        <w:rPr>
          <w:rFonts w:ascii="Times New Roman" w:hAnsi="Times New Roman"/>
          <w:sz w:val="28"/>
          <w:szCs w:val="28"/>
        </w:rPr>
        <w:t>Ф</w:t>
      </w:r>
      <w:r w:rsidR="003C5DFC">
        <w:rPr>
          <w:rFonts w:ascii="Times New Roman" w:hAnsi="Times New Roman"/>
          <w:sz w:val="28"/>
          <w:szCs w:val="28"/>
        </w:rPr>
        <w:t>едеральной налоговой службы</w:t>
      </w:r>
      <w:r>
        <w:rPr>
          <w:rFonts w:ascii="Times New Roman" w:hAnsi="Times New Roman"/>
          <w:sz w:val="28"/>
          <w:szCs w:val="28"/>
        </w:rPr>
        <w:t xml:space="preserve"> по Р</w:t>
      </w:r>
      <w:r w:rsidR="003C5DFC">
        <w:rPr>
          <w:rFonts w:ascii="Times New Roman" w:hAnsi="Times New Roman"/>
          <w:sz w:val="28"/>
          <w:szCs w:val="28"/>
        </w:rPr>
        <w:t xml:space="preserve">еспублике </w:t>
      </w:r>
      <w:r>
        <w:rPr>
          <w:rFonts w:ascii="Times New Roman" w:hAnsi="Times New Roman"/>
          <w:sz w:val="28"/>
          <w:szCs w:val="28"/>
        </w:rPr>
        <w:t>Т</w:t>
      </w:r>
      <w:r w:rsidR="003C5DFC">
        <w:rPr>
          <w:rFonts w:ascii="Times New Roman" w:hAnsi="Times New Roman"/>
          <w:sz w:val="28"/>
          <w:szCs w:val="28"/>
        </w:rPr>
        <w:t>атарстан</w:t>
      </w:r>
      <w:r>
        <w:rPr>
          <w:rFonts w:ascii="Times New Roman" w:hAnsi="Times New Roman"/>
          <w:sz w:val="28"/>
          <w:szCs w:val="28"/>
        </w:rPr>
        <w:t>.</w:t>
      </w:r>
    </w:p>
    <w:p w:rsidR="003C5DFC" w:rsidRPr="006A504C" w:rsidRDefault="003C5DFC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Внеочередным общим собранием участников Банка (протокол № 3/15 от 19.08.2015г.) утверждены изменения № 1, вносимые в Устав Банка. Изменения 08.10.2015г. согласованы Банком России и 23.10.2015г. зарегистрированы Межрайонной ИФНС России № 18 по РТ.</w:t>
      </w:r>
    </w:p>
    <w:p w:rsidR="005B65A7" w:rsidRPr="006A504C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A504C">
        <w:rPr>
          <w:rFonts w:ascii="Times New Roman" w:hAnsi="Times New Roman"/>
          <w:sz w:val="28"/>
          <w:szCs w:val="28"/>
        </w:rPr>
        <w:lastRenderedPageBreak/>
        <w:t>Адрес в сети Интернет: www.autokreditbank.ru.</w:t>
      </w:r>
    </w:p>
    <w:p w:rsidR="005B65A7" w:rsidRPr="006A504C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A504C">
        <w:rPr>
          <w:rFonts w:ascii="Times New Roman" w:hAnsi="Times New Roman"/>
          <w:sz w:val="28"/>
          <w:szCs w:val="28"/>
        </w:rPr>
        <w:t>Банк был создан как Вятский коммерческий банк и зарегистрирован Банком России в лице Национального банка Республики Татарстан 22.07.1992г. за № 1973.</w:t>
      </w:r>
    </w:p>
    <w:p w:rsidR="005B65A7" w:rsidRPr="006A504C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A504C">
        <w:rPr>
          <w:rFonts w:ascii="Times New Roman" w:hAnsi="Times New Roman"/>
          <w:sz w:val="28"/>
          <w:szCs w:val="28"/>
        </w:rPr>
        <w:t xml:space="preserve">Запись в ЕГРЮЛ о юридическом лице, зарегистрированном до 01.07.2002г., внесена 19.08.2002г. Управлением Министерства Российской Федерации по налогам и сборам по Республике Татарстан за основным государственным регистрационным номером 1021600000366. </w:t>
      </w:r>
    </w:p>
    <w:p w:rsidR="005B65A7" w:rsidRPr="006A504C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A504C">
        <w:rPr>
          <w:rFonts w:ascii="Times New Roman" w:hAnsi="Times New Roman"/>
          <w:sz w:val="28"/>
          <w:szCs w:val="28"/>
        </w:rPr>
        <w:t>Общим собранием участников Банка (протокол от 12.10.2004г. № 36) наименование Банка «Общество с ограниченной ответственностью «Вятский коммерческий банк» было изменено на действующее в настоящее время наименование: Общество с ограниченной ответственностью «</w:t>
      </w:r>
      <w:proofErr w:type="spellStart"/>
      <w:r w:rsidRPr="006A504C">
        <w:rPr>
          <w:rFonts w:ascii="Times New Roman" w:hAnsi="Times New Roman"/>
          <w:sz w:val="28"/>
          <w:szCs w:val="28"/>
        </w:rPr>
        <w:t>АвтоКредитБанк</w:t>
      </w:r>
      <w:proofErr w:type="spellEnd"/>
      <w:r w:rsidRPr="006A504C">
        <w:rPr>
          <w:rFonts w:ascii="Times New Roman" w:hAnsi="Times New Roman"/>
          <w:sz w:val="28"/>
          <w:szCs w:val="28"/>
        </w:rPr>
        <w:t>». Соответствующие изменения в учредительные документы согласованы с Банком России 16.11.2004г.</w:t>
      </w:r>
    </w:p>
    <w:p w:rsidR="005B65A7" w:rsidRPr="006A504C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A504C">
        <w:rPr>
          <w:rFonts w:ascii="Times New Roman" w:hAnsi="Times New Roman"/>
          <w:sz w:val="28"/>
          <w:szCs w:val="28"/>
        </w:rPr>
        <w:t>Банк входит в банковскую систему Российской Федерации и в своей деятельности руководствуется законодательством Российской Федерации, нормативными документами Банка России, иными нормативными актами, а также Уставом Банка.</w:t>
      </w:r>
    </w:p>
    <w:p w:rsidR="005B65A7" w:rsidRPr="003C5DFC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3C5DFC">
        <w:rPr>
          <w:rFonts w:ascii="Times New Roman" w:hAnsi="Times New Roman"/>
          <w:sz w:val="28"/>
          <w:szCs w:val="28"/>
        </w:rPr>
        <w:t>Банк осуществляет свою деятельность на основании действующего законодательства и лицензий № 1973, выданных Банком России 0</w:t>
      </w:r>
      <w:r w:rsidR="003C5DFC" w:rsidRPr="003C5DFC">
        <w:rPr>
          <w:rFonts w:ascii="Times New Roman" w:hAnsi="Times New Roman"/>
          <w:sz w:val="28"/>
          <w:szCs w:val="28"/>
        </w:rPr>
        <w:t>9</w:t>
      </w:r>
      <w:r w:rsidRPr="003C5DFC">
        <w:rPr>
          <w:rFonts w:ascii="Times New Roman" w:hAnsi="Times New Roman"/>
          <w:sz w:val="28"/>
          <w:szCs w:val="28"/>
        </w:rPr>
        <w:t>.</w:t>
      </w:r>
      <w:r w:rsidR="003C5DFC" w:rsidRPr="003C5DFC">
        <w:rPr>
          <w:rFonts w:ascii="Times New Roman" w:hAnsi="Times New Roman"/>
          <w:sz w:val="28"/>
          <w:szCs w:val="28"/>
        </w:rPr>
        <w:t>11</w:t>
      </w:r>
      <w:r w:rsidRPr="003C5DFC">
        <w:rPr>
          <w:rFonts w:ascii="Times New Roman" w:hAnsi="Times New Roman"/>
          <w:sz w:val="28"/>
          <w:szCs w:val="28"/>
        </w:rPr>
        <w:t>.20</w:t>
      </w:r>
      <w:r w:rsidR="003C5DFC" w:rsidRPr="003C5DFC">
        <w:rPr>
          <w:rFonts w:ascii="Times New Roman" w:hAnsi="Times New Roman"/>
          <w:sz w:val="28"/>
          <w:szCs w:val="28"/>
        </w:rPr>
        <w:t>15</w:t>
      </w:r>
      <w:r w:rsidRPr="003C5DFC">
        <w:rPr>
          <w:rFonts w:ascii="Times New Roman" w:hAnsi="Times New Roman"/>
          <w:sz w:val="28"/>
          <w:szCs w:val="28"/>
        </w:rPr>
        <w:t>г. (без ограничения срока действия).</w:t>
      </w:r>
    </w:p>
    <w:p w:rsidR="005B65A7" w:rsidRPr="003C5DFC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3C5DFC">
        <w:rPr>
          <w:rFonts w:ascii="Times New Roman" w:hAnsi="Times New Roman"/>
          <w:sz w:val="28"/>
          <w:szCs w:val="28"/>
        </w:rPr>
        <w:t>В соответствии с выданными лицензиями Банк имеет право на осуществление следующих операций со средствами в рублях и в иностранной валюте:</w:t>
      </w:r>
    </w:p>
    <w:p w:rsidR="0042777C" w:rsidRPr="0042777C" w:rsidRDefault="0042777C" w:rsidP="0042777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2777C">
        <w:rPr>
          <w:rFonts w:ascii="Times New Roman" w:hAnsi="Times New Roman"/>
          <w:sz w:val="28"/>
          <w:szCs w:val="28"/>
        </w:rPr>
        <w:t xml:space="preserve"> Привлечение денежных средств физических и юридических лиц во вклады (до востребования и на определенный срок);</w:t>
      </w:r>
    </w:p>
    <w:p w:rsidR="0042777C" w:rsidRPr="0042777C" w:rsidRDefault="0042777C" w:rsidP="0042777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42777C">
        <w:rPr>
          <w:rFonts w:ascii="Times New Roman" w:hAnsi="Times New Roman"/>
          <w:sz w:val="28"/>
          <w:szCs w:val="28"/>
        </w:rPr>
        <w:t xml:space="preserve"> Размещение вышеуказанных привлеченных денежных средств от своего имени и за свой счет;</w:t>
      </w:r>
    </w:p>
    <w:p w:rsidR="0042777C" w:rsidRPr="0042777C" w:rsidRDefault="0042777C" w:rsidP="0042777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42777C">
        <w:rPr>
          <w:rFonts w:ascii="Times New Roman" w:hAnsi="Times New Roman"/>
          <w:sz w:val="28"/>
          <w:szCs w:val="28"/>
        </w:rPr>
        <w:t xml:space="preserve"> Открытие и ведение банковских счетов физических и юридических лиц;</w:t>
      </w:r>
    </w:p>
    <w:p w:rsidR="0042777C" w:rsidRPr="0042777C" w:rsidRDefault="0042777C" w:rsidP="0042777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r w:rsidRPr="0042777C">
        <w:rPr>
          <w:rFonts w:ascii="Times New Roman" w:hAnsi="Times New Roman"/>
          <w:sz w:val="28"/>
          <w:szCs w:val="28"/>
        </w:rPr>
        <w:t xml:space="preserve"> Осуществление переводов денежных средств по поручению физических и юридических лиц, в том числе банков-корреспондентов, по их банковским счетам;</w:t>
      </w:r>
    </w:p>
    <w:p w:rsidR="0042777C" w:rsidRPr="0042777C" w:rsidRDefault="0042777C" w:rsidP="0042777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42777C">
        <w:rPr>
          <w:rFonts w:ascii="Times New Roman" w:hAnsi="Times New Roman"/>
          <w:sz w:val="28"/>
          <w:szCs w:val="28"/>
        </w:rPr>
        <w:t xml:space="preserve"> Инкассация денежных средств, векселей, платежных и расчетных документов и кассовое обслуживание физических и юридических лиц;</w:t>
      </w:r>
    </w:p>
    <w:p w:rsidR="0042777C" w:rsidRPr="0042777C" w:rsidRDefault="0042777C" w:rsidP="0042777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42777C">
        <w:rPr>
          <w:rFonts w:ascii="Times New Roman" w:hAnsi="Times New Roman"/>
          <w:sz w:val="28"/>
          <w:szCs w:val="28"/>
        </w:rPr>
        <w:t xml:space="preserve"> Купля-продажа иностранной валюты в наличных и безналичных формах;</w:t>
      </w:r>
    </w:p>
    <w:p w:rsidR="0042777C" w:rsidRPr="0042777C" w:rsidRDefault="0042777C" w:rsidP="0042777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42777C">
        <w:rPr>
          <w:rFonts w:ascii="Times New Roman" w:hAnsi="Times New Roman"/>
          <w:sz w:val="28"/>
          <w:szCs w:val="28"/>
        </w:rPr>
        <w:t xml:space="preserve"> Выдача банковских гарантий;</w:t>
      </w:r>
    </w:p>
    <w:p w:rsidR="0042777C" w:rsidRDefault="0042777C" w:rsidP="0042777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42777C">
        <w:rPr>
          <w:rFonts w:ascii="Times New Roman" w:hAnsi="Times New Roman"/>
          <w:sz w:val="28"/>
          <w:szCs w:val="28"/>
        </w:rPr>
        <w:t xml:space="preserve"> Осуществление переводов денежных средств без открытия банковских счетов, в том числе электронных денежных средств (за исключением почтовых перево</w:t>
      </w:r>
      <w:r>
        <w:rPr>
          <w:rFonts w:ascii="Times New Roman" w:hAnsi="Times New Roman"/>
          <w:sz w:val="28"/>
          <w:szCs w:val="28"/>
        </w:rPr>
        <w:t>дов).</w:t>
      </w:r>
    </w:p>
    <w:p w:rsidR="005B65A7" w:rsidRPr="003C5DFC" w:rsidRDefault="005B65A7" w:rsidP="0042777C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3C5DFC">
        <w:rPr>
          <w:rFonts w:ascii="Times New Roman" w:hAnsi="Times New Roman"/>
          <w:sz w:val="28"/>
          <w:szCs w:val="28"/>
        </w:rPr>
        <w:t>Банк является участником системы страхования вкладов (свидетельство о включении Банка в реестр банков – участников системы обязательного страхования вкладов № 654 от 17.02.2005г.).</w:t>
      </w:r>
    </w:p>
    <w:p w:rsidR="005B65A7" w:rsidRPr="0042777C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42777C">
        <w:rPr>
          <w:rFonts w:ascii="Times New Roman" w:hAnsi="Times New Roman"/>
          <w:sz w:val="28"/>
          <w:szCs w:val="28"/>
        </w:rPr>
        <w:t>Банк не состоит в какой-либо банковской группе.</w:t>
      </w:r>
    </w:p>
    <w:p w:rsidR="005B65A7" w:rsidRPr="0042777C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42777C">
        <w:rPr>
          <w:rFonts w:ascii="Times New Roman" w:hAnsi="Times New Roman"/>
          <w:sz w:val="28"/>
          <w:szCs w:val="28"/>
        </w:rPr>
        <w:t>Банк име</w:t>
      </w:r>
      <w:r w:rsidR="0042777C">
        <w:rPr>
          <w:rFonts w:ascii="Times New Roman" w:hAnsi="Times New Roman"/>
          <w:sz w:val="28"/>
          <w:szCs w:val="28"/>
        </w:rPr>
        <w:t>л</w:t>
      </w:r>
      <w:r w:rsidRPr="0042777C">
        <w:rPr>
          <w:rFonts w:ascii="Times New Roman" w:hAnsi="Times New Roman"/>
          <w:sz w:val="28"/>
          <w:szCs w:val="28"/>
        </w:rPr>
        <w:t xml:space="preserve"> филиал - Казанский филиал ООО «</w:t>
      </w:r>
      <w:proofErr w:type="spellStart"/>
      <w:r w:rsidRPr="0042777C">
        <w:rPr>
          <w:rFonts w:ascii="Times New Roman" w:hAnsi="Times New Roman"/>
          <w:sz w:val="28"/>
          <w:szCs w:val="28"/>
        </w:rPr>
        <w:t>АвтоКредитБанк</w:t>
      </w:r>
      <w:proofErr w:type="spellEnd"/>
      <w:r w:rsidRPr="0042777C">
        <w:rPr>
          <w:rFonts w:ascii="Times New Roman" w:hAnsi="Times New Roman"/>
          <w:sz w:val="28"/>
          <w:szCs w:val="28"/>
        </w:rPr>
        <w:t xml:space="preserve">», зарегистрированный по адресу: 420066, Российская Федерация, Республика Татарстан, г. Казань, ул. </w:t>
      </w:r>
      <w:proofErr w:type="spellStart"/>
      <w:r w:rsidRPr="0042777C">
        <w:rPr>
          <w:rFonts w:ascii="Times New Roman" w:hAnsi="Times New Roman"/>
          <w:sz w:val="28"/>
          <w:szCs w:val="28"/>
        </w:rPr>
        <w:t>Чистопольская</w:t>
      </w:r>
      <w:proofErr w:type="spellEnd"/>
      <w:r w:rsidRPr="0042777C">
        <w:rPr>
          <w:rFonts w:ascii="Times New Roman" w:hAnsi="Times New Roman"/>
          <w:sz w:val="28"/>
          <w:szCs w:val="28"/>
        </w:rPr>
        <w:t>, д. 3.</w:t>
      </w:r>
    </w:p>
    <w:p w:rsidR="005B65A7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42777C">
        <w:rPr>
          <w:rFonts w:ascii="Times New Roman" w:hAnsi="Times New Roman"/>
          <w:sz w:val="28"/>
          <w:szCs w:val="28"/>
        </w:rPr>
        <w:t xml:space="preserve">Фактически в </w:t>
      </w:r>
      <w:r w:rsidR="0042777C">
        <w:rPr>
          <w:rFonts w:ascii="Times New Roman" w:hAnsi="Times New Roman"/>
          <w:sz w:val="28"/>
          <w:szCs w:val="28"/>
        </w:rPr>
        <w:t>указанный период</w:t>
      </w:r>
      <w:r w:rsidRPr="0042777C">
        <w:rPr>
          <w:rFonts w:ascii="Times New Roman" w:hAnsi="Times New Roman"/>
          <w:sz w:val="28"/>
          <w:szCs w:val="28"/>
        </w:rPr>
        <w:t xml:space="preserve"> филиал не осуществлял деятельность.</w:t>
      </w:r>
    </w:p>
    <w:p w:rsidR="0042777C" w:rsidRPr="0042777C" w:rsidRDefault="0042777C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Филиал закрыт на основании решения Внеочередного общего собрания участников Банка (протокол № 3/15 от 19.08.2015г.).</w:t>
      </w:r>
    </w:p>
    <w:p w:rsidR="005B65A7" w:rsidRPr="0042777C" w:rsidRDefault="0042777C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имел</w:t>
      </w:r>
      <w:r w:rsidR="005B65A7" w:rsidRPr="0042777C">
        <w:rPr>
          <w:rFonts w:ascii="Times New Roman" w:hAnsi="Times New Roman"/>
          <w:sz w:val="28"/>
          <w:szCs w:val="28"/>
        </w:rPr>
        <w:t xml:space="preserve"> представительство - Представительств</w:t>
      </w:r>
      <w:proofErr w:type="gramStart"/>
      <w:r w:rsidR="005B65A7" w:rsidRPr="0042777C">
        <w:rPr>
          <w:rFonts w:ascii="Times New Roman" w:hAnsi="Times New Roman"/>
          <w:sz w:val="28"/>
          <w:szCs w:val="28"/>
        </w:rPr>
        <w:t>о ООО</w:t>
      </w:r>
      <w:proofErr w:type="gramEnd"/>
      <w:r w:rsidR="005B65A7" w:rsidRPr="0042777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5B65A7" w:rsidRPr="0042777C">
        <w:rPr>
          <w:rFonts w:ascii="Times New Roman" w:hAnsi="Times New Roman"/>
          <w:sz w:val="28"/>
          <w:szCs w:val="28"/>
        </w:rPr>
        <w:t>АвтоКредитБанк</w:t>
      </w:r>
      <w:proofErr w:type="spellEnd"/>
      <w:r w:rsidR="005B65A7" w:rsidRPr="0042777C">
        <w:rPr>
          <w:rFonts w:ascii="Times New Roman" w:hAnsi="Times New Roman"/>
          <w:sz w:val="28"/>
          <w:szCs w:val="28"/>
        </w:rPr>
        <w:t>» в г. Краснодар».</w:t>
      </w:r>
    </w:p>
    <w:p w:rsidR="005B65A7" w:rsidRPr="0042777C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777C">
        <w:rPr>
          <w:rFonts w:ascii="Times New Roman" w:hAnsi="Times New Roman"/>
          <w:sz w:val="28"/>
          <w:szCs w:val="28"/>
        </w:rPr>
        <w:t>Местонахождение представительства: 350020, Российская Федерация, Краснодарский край, г. Краснодар, ул. Дзержинского, д. 7, офис 304.</w:t>
      </w:r>
      <w:proofErr w:type="gramEnd"/>
    </w:p>
    <w:p w:rsidR="001B44D4" w:rsidRPr="0042777C" w:rsidRDefault="001B44D4" w:rsidP="001B44D4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Представительство закрыто на основании решения Внеочередного общего собрания участников Банка (протокол № 3/15 от 19.08.2015г.).</w:t>
      </w:r>
    </w:p>
    <w:p w:rsidR="001B44D4" w:rsidRDefault="005B65A7" w:rsidP="00852CEF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Банк имеет внутренн</w:t>
      </w:r>
      <w:r w:rsidR="001B44D4">
        <w:rPr>
          <w:rFonts w:ascii="Times New Roman" w:hAnsi="Times New Roman"/>
          <w:sz w:val="28"/>
          <w:szCs w:val="28"/>
        </w:rPr>
        <w:t>ие структурны</w:t>
      </w:r>
      <w:r w:rsidRPr="001B44D4">
        <w:rPr>
          <w:rFonts w:ascii="Times New Roman" w:hAnsi="Times New Roman"/>
          <w:sz w:val="28"/>
          <w:szCs w:val="28"/>
        </w:rPr>
        <w:t>е подразделени</w:t>
      </w:r>
      <w:r w:rsidR="001B44D4">
        <w:rPr>
          <w:rFonts w:ascii="Times New Roman" w:hAnsi="Times New Roman"/>
          <w:sz w:val="28"/>
          <w:szCs w:val="28"/>
        </w:rPr>
        <w:t>я:</w:t>
      </w:r>
    </w:p>
    <w:p w:rsidR="005B65A7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lastRenderedPageBreak/>
        <w:t>- Дополнительный офис № 1.Местонахождение</w:t>
      </w:r>
      <w:r w:rsidR="001B44D4">
        <w:rPr>
          <w:rFonts w:ascii="Times New Roman" w:hAnsi="Times New Roman"/>
          <w:sz w:val="28"/>
          <w:szCs w:val="28"/>
        </w:rPr>
        <w:t>:</w:t>
      </w:r>
      <w:r w:rsidRPr="001B44D4">
        <w:rPr>
          <w:rFonts w:ascii="Times New Roman" w:hAnsi="Times New Roman"/>
          <w:sz w:val="28"/>
          <w:szCs w:val="28"/>
        </w:rPr>
        <w:t xml:space="preserve"> 420066, Республика Татарстан, г. Казань, пр. Ибрагим</w:t>
      </w:r>
      <w:r w:rsidR="001B44D4">
        <w:rPr>
          <w:rFonts w:ascii="Times New Roman" w:hAnsi="Times New Roman"/>
          <w:sz w:val="28"/>
          <w:szCs w:val="28"/>
        </w:rPr>
        <w:t>ова, д. 48;</w:t>
      </w:r>
    </w:p>
    <w:p w:rsidR="001B44D4" w:rsidRDefault="001B44D4" w:rsidP="001B44D4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- Дополнительный офис </w:t>
      </w:r>
      <w:r>
        <w:rPr>
          <w:rFonts w:ascii="Times New Roman" w:hAnsi="Times New Roman"/>
          <w:sz w:val="28"/>
          <w:szCs w:val="28"/>
        </w:rPr>
        <w:t>в г. Альметьевск</w:t>
      </w:r>
      <w:r w:rsidRPr="001B44D4">
        <w:rPr>
          <w:rFonts w:ascii="Times New Roman" w:hAnsi="Times New Roman"/>
          <w:sz w:val="28"/>
          <w:szCs w:val="28"/>
        </w:rPr>
        <w:t>.Местонахождение</w:t>
      </w:r>
      <w:r>
        <w:rPr>
          <w:rFonts w:ascii="Times New Roman" w:hAnsi="Times New Roman"/>
          <w:sz w:val="28"/>
          <w:szCs w:val="28"/>
        </w:rPr>
        <w:t>:</w:t>
      </w:r>
      <w:r w:rsidRPr="001B44D4">
        <w:rPr>
          <w:rFonts w:ascii="Times New Roman" w:hAnsi="Times New Roman"/>
          <w:sz w:val="28"/>
          <w:szCs w:val="28"/>
        </w:rPr>
        <w:t xml:space="preserve"> 423461, Республика Татарстан, г. Альметьевск, пр. Строителей, д. 57</w:t>
      </w:r>
      <w:r>
        <w:rPr>
          <w:rFonts w:ascii="Times New Roman" w:hAnsi="Times New Roman"/>
          <w:sz w:val="28"/>
          <w:szCs w:val="28"/>
        </w:rPr>
        <w:t>;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Органами управления Банка являются: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- Общее собрание участников;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- Совет директоров;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- Правление (коллегиальный исполнительный орган Банка);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- Председатель Правления (единоличный исполнительный орган Банка).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По состоянию на 01.01.201</w:t>
      </w:r>
      <w:r w:rsidR="001B44D4">
        <w:rPr>
          <w:rFonts w:ascii="Times New Roman" w:hAnsi="Times New Roman"/>
          <w:sz w:val="28"/>
          <w:szCs w:val="28"/>
        </w:rPr>
        <w:t>6</w:t>
      </w:r>
      <w:r w:rsidRPr="001B44D4">
        <w:rPr>
          <w:rFonts w:ascii="Times New Roman" w:hAnsi="Times New Roman"/>
          <w:sz w:val="28"/>
          <w:szCs w:val="28"/>
        </w:rPr>
        <w:t>г. участниками Банка являются: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- Комаров </w:t>
      </w:r>
      <w:proofErr w:type="spellStart"/>
      <w:r w:rsidRPr="001B44D4">
        <w:rPr>
          <w:rFonts w:ascii="Times New Roman" w:hAnsi="Times New Roman"/>
          <w:sz w:val="28"/>
          <w:szCs w:val="28"/>
        </w:rPr>
        <w:t>Фоат</w:t>
      </w:r>
      <w:proofErr w:type="spellEnd"/>
      <w:r w:rsidR="000F65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44D4">
        <w:rPr>
          <w:rFonts w:ascii="Times New Roman" w:hAnsi="Times New Roman"/>
          <w:sz w:val="28"/>
          <w:szCs w:val="28"/>
        </w:rPr>
        <w:t>Фагимович</w:t>
      </w:r>
      <w:proofErr w:type="spellEnd"/>
      <w:r w:rsidRPr="001B44D4">
        <w:rPr>
          <w:rFonts w:ascii="Times New Roman" w:hAnsi="Times New Roman"/>
          <w:sz w:val="28"/>
          <w:szCs w:val="28"/>
        </w:rPr>
        <w:t>, зарегистрирован по адресу: 423450, Республика Татарстан, г. Альметьевск, ул. Советская, д. 153, кв. 121; размер доли в уставном капитале Банка составляет 45,91 %;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- </w:t>
      </w:r>
      <w:r w:rsidR="001B44D4" w:rsidRPr="001B44D4">
        <w:rPr>
          <w:rFonts w:ascii="Times New Roman" w:hAnsi="Times New Roman"/>
          <w:sz w:val="28"/>
          <w:szCs w:val="28"/>
        </w:rPr>
        <w:t xml:space="preserve">Акционерное </w:t>
      </w:r>
      <w:r w:rsidRPr="001B44D4">
        <w:rPr>
          <w:rFonts w:ascii="Times New Roman" w:hAnsi="Times New Roman"/>
          <w:sz w:val="28"/>
          <w:szCs w:val="28"/>
        </w:rPr>
        <w:t>общество «СМП-</w:t>
      </w:r>
      <w:proofErr w:type="spellStart"/>
      <w:r w:rsidRPr="001B44D4">
        <w:rPr>
          <w:rFonts w:ascii="Times New Roman" w:hAnsi="Times New Roman"/>
          <w:sz w:val="28"/>
          <w:szCs w:val="28"/>
        </w:rPr>
        <w:t>Нефтегаз</w:t>
      </w:r>
      <w:proofErr w:type="spellEnd"/>
      <w:r w:rsidRPr="001B44D4">
        <w:rPr>
          <w:rFonts w:ascii="Times New Roman" w:hAnsi="Times New Roman"/>
          <w:sz w:val="28"/>
          <w:szCs w:val="28"/>
        </w:rPr>
        <w:t xml:space="preserve">» (ИНН 1644015657), расположенное по адресу: 423450, Республика Татарстан, г. Альметьевск, ул. Строителей, д. 57; размер доли в уставном капитале Банка составляет 54,09 %.      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По состоянию на 01.01.201</w:t>
      </w:r>
      <w:r w:rsidR="001B44D4" w:rsidRPr="001B44D4">
        <w:rPr>
          <w:rFonts w:ascii="Times New Roman" w:hAnsi="Times New Roman"/>
          <w:sz w:val="28"/>
          <w:szCs w:val="28"/>
        </w:rPr>
        <w:t>6</w:t>
      </w:r>
      <w:r w:rsidRPr="001B44D4">
        <w:rPr>
          <w:rFonts w:ascii="Times New Roman" w:hAnsi="Times New Roman"/>
          <w:sz w:val="28"/>
          <w:szCs w:val="28"/>
        </w:rPr>
        <w:t>г. в состав Совета директоров Банка входят: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1B44D4">
        <w:rPr>
          <w:rFonts w:ascii="Times New Roman" w:hAnsi="Times New Roman"/>
          <w:sz w:val="28"/>
          <w:szCs w:val="28"/>
        </w:rPr>
        <w:t>Фахрутдинов</w:t>
      </w:r>
      <w:proofErr w:type="spellEnd"/>
      <w:r w:rsidR="000F65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44D4">
        <w:rPr>
          <w:rFonts w:ascii="Times New Roman" w:hAnsi="Times New Roman"/>
          <w:sz w:val="28"/>
          <w:szCs w:val="28"/>
        </w:rPr>
        <w:t>Азат</w:t>
      </w:r>
      <w:proofErr w:type="spellEnd"/>
      <w:r w:rsidR="000F65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44D4">
        <w:rPr>
          <w:rFonts w:ascii="Times New Roman" w:hAnsi="Times New Roman"/>
          <w:sz w:val="28"/>
          <w:szCs w:val="28"/>
        </w:rPr>
        <w:t>Ахматкаримович</w:t>
      </w:r>
      <w:proofErr w:type="spellEnd"/>
      <w:r w:rsidRPr="001B44D4">
        <w:rPr>
          <w:rFonts w:ascii="Times New Roman" w:hAnsi="Times New Roman"/>
          <w:sz w:val="28"/>
          <w:szCs w:val="28"/>
        </w:rPr>
        <w:t xml:space="preserve"> – Председатель Совета директоров. 1962 г.р.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Сведения об образовании: Казанский государственный Университет им. В. И. Ульянова-Ленина (специальность: финансы и кредит).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Место работы: </w:t>
      </w:r>
      <w:r w:rsidR="001B44D4">
        <w:rPr>
          <w:rFonts w:ascii="Times New Roman" w:hAnsi="Times New Roman"/>
          <w:sz w:val="28"/>
          <w:szCs w:val="28"/>
        </w:rPr>
        <w:t>Банк</w:t>
      </w:r>
      <w:r w:rsidRPr="001B44D4">
        <w:rPr>
          <w:rFonts w:ascii="Times New Roman" w:hAnsi="Times New Roman"/>
          <w:sz w:val="28"/>
          <w:szCs w:val="28"/>
        </w:rPr>
        <w:t xml:space="preserve">, должность: </w:t>
      </w:r>
      <w:r w:rsidR="001B44D4" w:rsidRPr="001B44D4">
        <w:rPr>
          <w:rFonts w:ascii="Times New Roman" w:hAnsi="Times New Roman"/>
          <w:sz w:val="28"/>
          <w:szCs w:val="28"/>
        </w:rPr>
        <w:t>Начальник Управления привлеч</w:t>
      </w:r>
      <w:r w:rsidR="001B44D4">
        <w:rPr>
          <w:rFonts w:ascii="Times New Roman" w:hAnsi="Times New Roman"/>
          <w:sz w:val="28"/>
          <w:szCs w:val="28"/>
        </w:rPr>
        <w:t>ения и размещения ресурсов</w:t>
      </w:r>
      <w:r w:rsidRPr="001B44D4">
        <w:rPr>
          <w:rFonts w:ascii="Times New Roman" w:hAnsi="Times New Roman"/>
          <w:sz w:val="28"/>
          <w:szCs w:val="28"/>
        </w:rPr>
        <w:t>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1B44D4">
        <w:rPr>
          <w:rFonts w:ascii="Times New Roman" w:hAnsi="Times New Roman"/>
          <w:sz w:val="28"/>
          <w:szCs w:val="28"/>
        </w:rPr>
        <w:t>Ишмуратова</w:t>
      </w:r>
      <w:proofErr w:type="spellEnd"/>
      <w:r w:rsidRPr="001B44D4">
        <w:rPr>
          <w:rFonts w:ascii="Times New Roman" w:hAnsi="Times New Roman"/>
          <w:sz w:val="28"/>
          <w:szCs w:val="28"/>
        </w:rPr>
        <w:t xml:space="preserve"> Юлия Владимировна, 1975 г.р.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Сведения об образовании: </w:t>
      </w:r>
      <w:proofErr w:type="spellStart"/>
      <w:r w:rsidRPr="001B44D4">
        <w:rPr>
          <w:rFonts w:ascii="Times New Roman" w:hAnsi="Times New Roman"/>
          <w:sz w:val="28"/>
          <w:szCs w:val="28"/>
        </w:rPr>
        <w:t>Альметьевский</w:t>
      </w:r>
      <w:proofErr w:type="spellEnd"/>
      <w:r w:rsidRPr="001B44D4">
        <w:rPr>
          <w:rFonts w:ascii="Times New Roman" w:hAnsi="Times New Roman"/>
          <w:sz w:val="28"/>
          <w:szCs w:val="28"/>
        </w:rPr>
        <w:t xml:space="preserve"> государственный нефтяной институт (специальность: экономика и управление на предприятиях нефтяной и газовой промышленности).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lastRenderedPageBreak/>
        <w:t>Место работы: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-основное: АО «СМП-</w:t>
      </w:r>
      <w:proofErr w:type="spellStart"/>
      <w:r w:rsidRPr="001B44D4">
        <w:rPr>
          <w:rFonts w:ascii="Times New Roman" w:hAnsi="Times New Roman"/>
          <w:sz w:val="28"/>
          <w:szCs w:val="28"/>
        </w:rPr>
        <w:t>Нефтегаз</w:t>
      </w:r>
      <w:proofErr w:type="spellEnd"/>
      <w:r w:rsidRPr="001B44D4">
        <w:rPr>
          <w:rFonts w:ascii="Times New Roman" w:hAnsi="Times New Roman"/>
          <w:sz w:val="28"/>
          <w:szCs w:val="28"/>
        </w:rPr>
        <w:t>», должность: Заместитель генерального директора по денежному контролю и отчетам;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-по совместительству: Банк, должность: Начальник Управления анализа, отчетности и рисков.      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1B44D4">
        <w:rPr>
          <w:rFonts w:ascii="Times New Roman" w:hAnsi="Times New Roman"/>
          <w:sz w:val="28"/>
          <w:szCs w:val="28"/>
        </w:rPr>
        <w:t>Шаммазов</w:t>
      </w:r>
      <w:proofErr w:type="spellEnd"/>
      <w:r w:rsidRPr="001B44D4">
        <w:rPr>
          <w:rFonts w:ascii="Times New Roman" w:hAnsi="Times New Roman"/>
          <w:sz w:val="28"/>
          <w:szCs w:val="28"/>
        </w:rPr>
        <w:t xml:space="preserve"> Рафаэль </w:t>
      </w:r>
      <w:proofErr w:type="spellStart"/>
      <w:r w:rsidRPr="001B44D4">
        <w:rPr>
          <w:rFonts w:ascii="Times New Roman" w:hAnsi="Times New Roman"/>
          <w:sz w:val="28"/>
          <w:szCs w:val="28"/>
        </w:rPr>
        <w:t>Шамилевич</w:t>
      </w:r>
      <w:proofErr w:type="spellEnd"/>
      <w:r w:rsidRPr="001B44D4">
        <w:rPr>
          <w:rFonts w:ascii="Times New Roman" w:hAnsi="Times New Roman"/>
          <w:sz w:val="28"/>
          <w:szCs w:val="28"/>
        </w:rPr>
        <w:t>, 1974 г.р.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Сведения об образовании: Казанский государственный технологический университет (специальность: техника и физика низких температур); Казанская банковская школа Центрального банка Российской Федерации (специальность: банковское дело).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Место работы: Банк, должность: Председатель Правления (с 28.06.2013г.).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1B44D4">
        <w:rPr>
          <w:rFonts w:ascii="Times New Roman" w:hAnsi="Times New Roman"/>
          <w:sz w:val="28"/>
          <w:szCs w:val="28"/>
        </w:rPr>
        <w:t>Свиязова</w:t>
      </w:r>
      <w:proofErr w:type="spellEnd"/>
      <w:r w:rsidRPr="001B44D4">
        <w:rPr>
          <w:rFonts w:ascii="Times New Roman" w:hAnsi="Times New Roman"/>
          <w:sz w:val="28"/>
          <w:szCs w:val="28"/>
        </w:rPr>
        <w:t xml:space="preserve"> Людмила Николаевна, 1959 г.р.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Сведения об образовании: Казанский государственный технический университет (специальность: экономика и управление на предприятии (по отраслям)).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Место работы: Банк, должность: начальник учетно-операционного отдела.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5. Субботина Венера </w:t>
      </w:r>
      <w:proofErr w:type="spellStart"/>
      <w:r w:rsidRPr="001B44D4">
        <w:rPr>
          <w:rFonts w:ascii="Times New Roman" w:hAnsi="Times New Roman"/>
          <w:sz w:val="28"/>
          <w:szCs w:val="28"/>
        </w:rPr>
        <w:t>Юсуповна</w:t>
      </w:r>
      <w:proofErr w:type="spellEnd"/>
      <w:r w:rsidRPr="001B44D4">
        <w:rPr>
          <w:rFonts w:ascii="Times New Roman" w:hAnsi="Times New Roman"/>
          <w:sz w:val="28"/>
          <w:szCs w:val="28"/>
        </w:rPr>
        <w:t>, 1981 г.р.</w:t>
      </w:r>
    </w:p>
    <w:p w:rsidR="005B65A7" w:rsidRPr="001B44D4" w:rsidRDefault="005B65A7" w:rsidP="00F03829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Сведения об образовании: </w:t>
      </w:r>
      <w:proofErr w:type="spellStart"/>
      <w:r w:rsidRPr="001B44D4">
        <w:rPr>
          <w:rFonts w:ascii="Times New Roman" w:hAnsi="Times New Roman"/>
          <w:sz w:val="28"/>
          <w:szCs w:val="28"/>
        </w:rPr>
        <w:t>Альметьевский</w:t>
      </w:r>
      <w:proofErr w:type="spellEnd"/>
      <w:r w:rsidRPr="001B44D4">
        <w:rPr>
          <w:rFonts w:ascii="Times New Roman" w:hAnsi="Times New Roman"/>
          <w:sz w:val="28"/>
          <w:szCs w:val="28"/>
        </w:rPr>
        <w:t xml:space="preserve"> торгово-экономический техникум (специальность: экономика, бухгалтерский учет и контроль); Камский государственный политехнический институт (специальность: бухгалтерский учет и аудит); Санкт-Петербургский государственный университет аэрокосмического приборостроения (повышение квалификации по программе «специали</w:t>
      </w:r>
      <w:proofErr w:type="gramStart"/>
      <w:r w:rsidRPr="001B44D4">
        <w:rPr>
          <w:rFonts w:ascii="Times New Roman" w:hAnsi="Times New Roman"/>
          <w:sz w:val="28"/>
          <w:szCs w:val="28"/>
        </w:rPr>
        <w:t>ст в сф</w:t>
      </w:r>
      <w:proofErr w:type="gramEnd"/>
      <w:r w:rsidRPr="001B44D4">
        <w:rPr>
          <w:rFonts w:ascii="Times New Roman" w:hAnsi="Times New Roman"/>
          <w:sz w:val="28"/>
          <w:szCs w:val="28"/>
        </w:rPr>
        <w:t>ере лизинга» (специальность «финансы и кредит»)).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Место работы: О</w:t>
      </w:r>
      <w:r w:rsidR="001B44D4">
        <w:rPr>
          <w:rFonts w:ascii="Times New Roman" w:hAnsi="Times New Roman"/>
          <w:sz w:val="28"/>
          <w:szCs w:val="28"/>
        </w:rPr>
        <w:t>О</w:t>
      </w:r>
      <w:r w:rsidRPr="001B44D4">
        <w:rPr>
          <w:rFonts w:ascii="Times New Roman" w:hAnsi="Times New Roman"/>
          <w:sz w:val="28"/>
          <w:szCs w:val="28"/>
        </w:rPr>
        <w:t>О «АЧНФ «</w:t>
      </w:r>
      <w:proofErr w:type="spellStart"/>
      <w:r w:rsidRPr="001B44D4">
        <w:rPr>
          <w:rFonts w:ascii="Times New Roman" w:hAnsi="Times New Roman"/>
          <w:sz w:val="28"/>
          <w:szCs w:val="28"/>
        </w:rPr>
        <w:t>Алсу</w:t>
      </w:r>
      <w:proofErr w:type="spellEnd"/>
      <w:r w:rsidRPr="001B44D4">
        <w:rPr>
          <w:rFonts w:ascii="Times New Roman" w:hAnsi="Times New Roman"/>
          <w:sz w:val="28"/>
          <w:szCs w:val="28"/>
        </w:rPr>
        <w:t>», должность: Главный бухгалтер.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Изменение в составе Совета директоров Банка по сравнению</w:t>
      </w:r>
      <w:r w:rsidR="001B44D4">
        <w:rPr>
          <w:rFonts w:ascii="Times New Roman" w:hAnsi="Times New Roman"/>
          <w:sz w:val="28"/>
          <w:szCs w:val="28"/>
        </w:rPr>
        <w:t xml:space="preserve"> с предыдущим отчетным периодом не происходило.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По состоянию на 01.01.201</w:t>
      </w:r>
      <w:r w:rsidR="001B44D4">
        <w:rPr>
          <w:rFonts w:ascii="Times New Roman" w:hAnsi="Times New Roman"/>
          <w:sz w:val="28"/>
          <w:szCs w:val="28"/>
        </w:rPr>
        <w:t>6</w:t>
      </w:r>
      <w:r w:rsidRPr="001B44D4">
        <w:rPr>
          <w:rFonts w:ascii="Times New Roman" w:hAnsi="Times New Roman"/>
          <w:sz w:val="28"/>
          <w:szCs w:val="28"/>
        </w:rPr>
        <w:t xml:space="preserve">г. в Правление Банка входят: 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lastRenderedPageBreak/>
        <w:t xml:space="preserve">1. </w:t>
      </w:r>
      <w:proofErr w:type="spellStart"/>
      <w:r w:rsidRPr="001B44D4">
        <w:rPr>
          <w:rFonts w:ascii="Times New Roman" w:hAnsi="Times New Roman"/>
          <w:sz w:val="28"/>
          <w:szCs w:val="28"/>
        </w:rPr>
        <w:t>Шаммазов</w:t>
      </w:r>
      <w:proofErr w:type="spellEnd"/>
      <w:r w:rsidRPr="001B44D4">
        <w:rPr>
          <w:rFonts w:ascii="Times New Roman" w:hAnsi="Times New Roman"/>
          <w:sz w:val="28"/>
          <w:szCs w:val="28"/>
        </w:rPr>
        <w:t xml:space="preserve"> Рафаэль </w:t>
      </w:r>
      <w:proofErr w:type="spellStart"/>
      <w:r w:rsidRPr="001B44D4">
        <w:rPr>
          <w:rFonts w:ascii="Times New Roman" w:hAnsi="Times New Roman"/>
          <w:sz w:val="28"/>
          <w:szCs w:val="28"/>
        </w:rPr>
        <w:t>Шамилевич</w:t>
      </w:r>
      <w:proofErr w:type="spellEnd"/>
      <w:r w:rsidRPr="001B44D4">
        <w:rPr>
          <w:rFonts w:ascii="Times New Roman" w:hAnsi="Times New Roman"/>
          <w:sz w:val="28"/>
          <w:szCs w:val="28"/>
        </w:rPr>
        <w:t xml:space="preserve"> – Председатель Правления Банка.</w:t>
      </w:r>
    </w:p>
    <w:p w:rsidR="005B65A7" w:rsidRPr="001B44D4" w:rsidRDefault="005B65A7" w:rsidP="00F469E3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2. Мустафина Гузель Альбертовна – главный бухгалтер Банка. 1983 г.р.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Сведения об образовании: Казанский Государственный Финансово-Экономический Институт (специальность: бухучет, анализ и аудит).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 xml:space="preserve">3. Фархутдинов Марат </w:t>
      </w:r>
      <w:proofErr w:type="spellStart"/>
      <w:r w:rsidRPr="001B44D4">
        <w:rPr>
          <w:rFonts w:ascii="Times New Roman" w:hAnsi="Times New Roman"/>
          <w:sz w:val="28"/>
          <w:szCs w:val="28"/>
        </w:rPr>
        <w:t>Минасгатович</w:t>
      </w:r>
      <w:proofErr w:type="spellEnd"/>
      <w:r w:rsidRPr="001B44D4">
        <w:rPr>
          <w:rFonts w:ascii="Times New Roman" w:hAnsi="Times New Roman"/>
          <w:sz w:val="28"/>
          <w:szCs w:val="28"/>
        </w:rPr>
        <w:t xml:space="preserve"> – начальник </w:t>
      </w:r>
      <w:r w:rsidR="001B44D4">
        <w:rPr>
          <w:rFonts w:ascii="Times New Roman" w:hAnsi="Times New Roman"/>
          <w:sz w:val="28"/>
          <w:szCs w:val="28"/>
        </w:rPr>
        <w:t xml:space="preserve">кредитного </w:t>
      </w:r>
      <w:r w:rsidRPr="001B44D4">
        <w:rPr>
          <w:rFonts w:ascii="Times New Roman" w:hAnsi="Times New Roman"/>
          <w:sz w:val="28"/>
          <w:szCs w:val="28"/>
        </w:rPr>
        <w:t>отдела Банка.1980 г.р.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Сведения об образовании: Самарская государственная архитектурно-строительная академия (специальность: экономист-менеджер).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Изменение в персональном составе Правления Банка по сравнению с предыдущим отчетным периодом не происходило.</w:t>
      </w:r>
    </w:p>
    <w:p w:rsidR="005B65A7" w:rsidRPr="001B44D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B44D4">
        <w:rPr>
          <w:rFonts w:ascii="Times New Roman" w:hAnsi="Times New Roman"/>
          <w:sz w:val="28"/>
          <w:szCs w:val="28"/>
        </w:rPr>
        <w:t>Члены Совета директоров Банка и члены Правления Банка в 201</w:t>
      </w:r>
      <w:r w:rsidR="001B44D4">
        <w:rPr>
          <w:rFonts w:ascii="Times New Roman" w:hAnsi="Times New Roman"/>
          <w:sz w:val="28"/>
          <w:szCs w:val="28"/>
        </w:rPr>
        <w:t>5</w:t>
      </w:r>
      <w:r w:rsidRPr="001B44D4">
        <w:rPr>
          <w:rFonts w:ascii="Times New Roman" w:hAnsi="Times New Roman"/>
          <w:sz w:val="28"/>
          <w:szCs w:val="28"/>
        </w:rPr>
        <w:t xml:space="preserve"> году долями Банка не владели.</w:t>
      </w:r>
    </w:p>
    <w:p w:rsidR="005B65A7" w:rsidRPr="009A77C4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B65A7" w:rsidRPr="00EB3998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EB3998">
        <w:rPr>
          <w:rFonts w:ascii="Times New Roman" w:hAnsi="Times New Roman"/>
          <w:b/>
          <w:sz w:val="28"/>
          <w:szCs w:val="28"/>
        </w:rPr>
        <w:t>3. Краткая характеристика деятельности Банка</w:t>
      </w:r>
    </w:p>
    <w:p w:rsidR="005B65A7" w:rsidRPr="00EB3998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B3998">
        <w:rPr>
          <w:rFonts w:ascii="Times New Roman" w:hAnsi="Times New Roman"/>
          <w:sz w:val="28"/>
          <w:szCs w:val="28"/>
        </w:rPr>
        <w:t>Банк осуществляет свою деятельность в следующих основных направлениях:</w:t>
      </w:r>
    </w:p>
    <w:p w:rsidR="005B65A7" w:rsidRPr="00EB3998" w:rsidRDefault="005B65A7" w:rsidP="008E5EC2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EB3998">
        <w:rPr>
          <w:rFonts w:ascii="Times New Roman" w:hAnsi="Times New Roman"/>
          <w:sz w:val="28"/>
          <w:szCs w:val="28"/>
        </w:rPr>
        <w:t>Работа с физическими лицами: предоставление банковских услуг, открытие и ведение текущих счетов, прием вкладов, предоставление ссуд (потребительских, под залог недвижимости, др.);</w:t>
      </w:r>
    </w:p>
    <w:p w:rsidR="005B65A7" w:rsidRPr="00EB3998" w:rsidRDefault="005B65A7" w:rsidP="008E5EC2">
      <w:pPr>
        <w:numPr>
          <w:ilvl w:val="0"/>
          <w:numId w:val="1"/>
        </w:numPr>
        <w:tabs>
          <w:tab w:val="clear" w:pos="1429"/>
          <w:tab w:val="num" w:pos="900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EB3998">
        <w:rPr>
          <w:rFonts w:ascii="Times New Roman" w:hAnsi="Times New Roman"/>
          <w:sz w:val="28"/>
          <w:szCs w:val="28"/>
        </w:rPr>
        <w:t>Обслуживание корпоративных клиентов: открытие и ведение расчетных счетов (в рублях и иностранной валюте), прием депозитов, предоставление ссуд (в т.ч. овердрафт), выдача гарантий.</w:t>
      </w:r>
    </w:p>
    <w:p w:rsidR="005B65A7" w:rsidRPr="00EB3998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B3998">
        <w:rPr>
          <w:rFonts w:ascii="Times New Roman" w:hAnsi="Times New Roman"/>
          <w:sz w:val="28"/>
          <w:szCs w:val="28"/>
        </w:rPr>
        <w:t>Банк осуществляет свои операции на территории Российской Федерации.</w:t>
      </w:r>
    </w:p>
    <w:p w:rsidR="005B65A7" w:rsidRPr="00EB3998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B3998">
        <w:rPr>
          <w:rFonts w:ascii="Times New Roman" w:hAnsi="Times New Roman"/>
          <w:sz w:val="28"/>
          <w:szCs w:val="28"/>
        </w:rPr>
        <w:t xml:space="preserve">Экономика Российской Федерации по-прежнему проявляет характерные особенности, присущие развивающимся странам. Среди них, в частности, сырьевой характер экономики, зависимость от импорта и колебаний нефтяных цен, неконвертируемость национальной валюты в </w:t>
      </w:r>
      <w:r w:rsidRPr="00EB3998">
        <w:rPr>
          <w:rFonts w:ascii="Times New Roman" w:hAnsi="Times New Roman"/>
          <w:sz w:val="28"/>
          <w:szCs w:val="28"/>
        </w:rPr>
        <w:lastRenderedPageBreak/>
        <w:t>большинстве стран, наличие валютного контроля, а также сравнительноговысокая инфляция.</w:t>
      </w:r>
    </w:p>
    <w:p w:rsidR="005B65A7" w:rsidRPr="00EB3998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B3998">
        <w:rPr>
          <w:rFonts w:ascii="Times New Roman" w:hAnsi="Times New Roman"/>
          <w:sz w:val="28"/>
          <w:szCs w:val="28"/>
        </w:rPr>
        <w:t>Глобальный финансовый кризис привел к возникновению неустойчивости на рынках капитала, значительному сокращению ликвидности в банковском секторе, а также к более жестким кредитным требованиям к заемщикам на территории Российской Федерации. Налоговое, валютное и таможенное законодательство Российской Федерации допускают возможность разных толкований и подвержены часто вносимым изменениям. Дополнительные трудности для банков, осуществляющих свою деятельность в Российской Федерации, заключаются в несовершенстве законодательной базы по делам о несостоятельности (банкротстве), в отсутствии формализованных процедур регистрации и обращения взыскания на обеспечение по кредитам, а также в других недостатках правовой и фискальной систем.</w:t>
      </w:r>
    </w:p>
    <w:p w:rsidR="005B65A7" w:rsidRPr="00575B71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575B71">
        <w:rPr>
          <w:rFonts w:ascii="Times New Roman" w:hAnsi="Times New Roman"/>
          <w:b/>
          <w:sz w:val="28"/>
          <w:szCs w:val="28"/>
        </w:rPr>
        <w:t>Основные показатели деятельности и факторы, повлиявшие в отчетном году на финансовые результаты деятельности Банка</w:t>
      </w:r>
    </w:p>
    <w:p w:rsidR="005B65A7" w:rsidRPr="006F1145" w:rsidRDefault="005B65A7" w:rsidP="0073020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F1145">
        <w:rPr>
          <w:rFonts w:ascii="Times New Roman" w:hAnsi="Times New Roman"/>
          <w:sz w:val="28"/>
          <w:szCs w:val="28"/>
        </w:rPr>
        <w:t>Наибольшее влияние на формирование финансового результата за 201</w:t>
      </w:r>
      <w:r w:rsidR="006F1145">
        <w:rPr>
          <w:rFonts w:ascii="Times New Roman" w:hAnsi="Times New Roman"/>
          <w:sz w:val="28"/>
          <w:szCs w:val="28"/>
        </w:rPr>
        <w:t>5</w:t>
      </w:r>
      <w:r w:rsidRPr="006F1145">
        <w:rPr>
          <w:rFonts w:ascii="Times New Roman" w:hAnsi="Times New Roman"/>
          <w:sz w:val="28"/>
          <w:szCs w:val="28"/>
        </w:rPr>
        <w:t>год оказали такие банковские операции, как кредитование юридических и физических лиц, операции на межбанковском рынке, расчетно-кассовое обслуживание.</w:t>
      </w:r>
    </w:p>
    <w:p w:rsidR="005B65A7" w:rsidRPr="006F1145" w:rsidRDefault="005B65A7" w:rsidP="0073020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F1145">
        <w:rPr>
          <w:rFonts w:ascii="Times New Roman" w:hAnsi="Times New Roman"/>
          <w:sz w:val="28"/>
          <w:szCs w:val="28"/>
        </w:rPr>
        <w:t>Финансовые результаты за 201</w:t>
      </w:r>
      <w:r w:rsidR="006F1145">
        <w:rPr>
          <w:rFonts w:ascii="Times New Roman" w:hAnsi="Times New Roman"/>
          <w:sz w:val="28"/>
          <w:szCs w:val="28"/>
        </w:rPr>
        <w:t>5</w:t>
      </w:r>
      <w:r w:rsidRPr="006F1145">
        <w:rPr>
          <w:rFonts w:ascii="Times New Roman" w:hAnsi="Times New Roman"/>
          <w:sz w:val="28"/>
          <w:szCs w:val="28"/>
        </w:rPr>
        <w:t>год по основным видам совершаемых операций отражены в отчете о прибылях и убытках.</w:t>
      </w:r>
    </w:p>
    <w:p w:rsidR="005B65A7" w:rsidRPr="006F1145" w:rsidRDefault="005B65A7" w:rsidP="0073020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F1145">
        <w:rPr>
          <w:rFonts w:ascii="Times New Roman" w:hAnsi="Times New Roman"/>
          <w:sz w:val="28"/>
          <w:szCs w:val="28"/>
        </w:rPr>
        <w:t xml:space="preserve">Прибыль после налогообложения составила </w:t>
      </w:r>
      <w:r w:rsidR="006F1145">
        <w:rPr>
          <w:rFonts w:ascii="Times New Roman" w:hAnsi="Times New Roman"/>
          <w:sz w:val="28"/>
          <w:szCs w:val="28"/>
        </w:rPr>
        <w:t>28830</w:t>
      </w:r>
      <w:r w:rsidRPr="006F1145">
        <w:rPr>
          <w:rFonts w:ascii="Times New Roman" w:hAnsi="Times New Roman"/>
          <w:sz w:val="28"/>
          <w:szCs w:val="28"/>
        </w:rPr>
        <w:t xml:space="preserve"> тыс. рублей, что на </w:t>
      </w:r>
      <w:r w:rsidR="006F1145">
        <w:rPr>
          <w:rFonts w:ascii="Times New Roman" w:hAnsi="Times New Roman"/>
          <w:sz w:val="28"/>
          <w:szCs w:val="28"/>
        </w:rPr>
        <w:t>17</w:t>
      </w:r>
      <w:r w:rsidRPr="006F1145">
        <w:rPr>
          <w:rFonts w:ascii="Times New Roman" w:hAnsi="Times New Roman"/>
          <w:sz w:val="28"/>
          <w:szCs w:val="28"/>
        </w:rPr>
        <w:t xml:space="preserve"> %  выше показателя 201</w:t>
      </w:r>
      <w:r w:rsidR="006F1145">
        <w:rPr>
          <w:rFonts w:ascii="Times New Roman" w:hAnsi="Times New Roman"/>
          <w:sz w:val="28"/>
          <w:szCs w:val="28"/>
        </w:rPr>
        <w:t>4</w:t>
      </w:r>
      <w:r w:rsidRPr="006F1145">
        <w:rPr>
          <w:rFonts w:ascii="Times New Roman" w:hAnsi="Times New Roman"/>
          <w:sz w:val="28"/>
          <w:szCs w:val="28"/>
        </w:rPr>
        <w:t>года (</w:t>
      </w:r>
      <w:r w:rsidR="006F1145">
        <w:rPr>
          <w:rFonts w:ascii="Times New Roman" w:hAnsi="Times New Roman"/>
          <w:sz w:val="28"/>
          <w:szCs w:val="28"/>
        </w:rPr>
        <w:t>24665</w:t>
      </w:r>
      <w:r w:rsidRPr="006F1145">
        <w:rPr>
          <w:rFonts w:ascii="Times New Roman" w:hAnsi="Times New Roman"/>
          <w:sz w:val="28"/>
          <w:szCs w:val="28"/>
        </w:rPr>
        <w:t xml:space="preserve"> тыс. рублей).</w:t>
      </w:r>
    </w:p>
    <w:p w:rsidR="005B65A7" w:rsidRDefault="005B65A7" w:rsidP="0073020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84FF9">
        <w:rPr>
          <w:rFonts w:ascii="Times New Roman" w:hAnsi="Times New Roman"/>
          <w:sz w:val="28"/>
          <w:szCs w:val="28"/>
        </w:rPr>
        <w:t xml:space="preserve">Основным  фактором роста прибыли стал  доход от основной деятельности: чистый процентный доход вырос на </w:t>
      </w:r>
      <w:r w:rsidR="00184FF9">
        <w:rPr>
          <w:rFonts w:ascii="Times New Roman" w:hAnsi="Times New Roman"/>
          <w:sz w:val="28"/>
          <w:szCs w:val="28"/>
        </w:rPr>
        <w:t>20725</w:t>
      </w:r>
      <w:r w:rsidRPr="00184FF9">
        <w:rPr>
          <w:rFonts w:ascii="Times New Roman" w:hAnsi="Times New Roman"/>
          <w:sz w:val="28"/>
          <w:szCs w:val="28"/>
        </w:rPr>
        <w:t>тыс</w:t>
      </w:r>
      <w:proofErr w:type="gramStart"/>
      <w:r w:rsidRPr="00184FF9">
        <w:rPr>
          <w:rFonts w:ascii="Times New Roman" w:hAnsi="Times New Roman"/>
          <w:sz w:val="28"/>
          <w:szCs w:val="28"/>
        </w:rPr>
        <w:t>.р</w:t>
      </w:r>
      <w:proofErr w:type="gramEnd"/>
      <w:r w:rsidRPr="00184FF9">
        <w:rPr>
          <w:rFonts w:ascii="Times New Roman" w:hAnsi="Times New Roman"/>
          <w:sz w:val="28"/>
          <w:szCs w:val="28"/>
        </w:rPr>
        <w:t>уб (</w:t>
      </w:r>
      <w:r w:rsidR="00184FF9">
        <w:rPr>
          <w:rFonts w:ascii="Times New Roman" w:hAnsi="Times New Roman"/>
          <w:sz w:val="28"/>
          <w:szCs w:val="28"/>
        </w:rPr>
        <w:t>42</w:t>
      </w:r>
      <w:r w:rsidRPr="00184FF9">
        <w:rPr>
          <w:rFonts w:ascii="Times New Roman" w:hAnsi="Times New Roman"/>
          <w:sz w:val="28"/>
          <w:szCs w:val="28"/>
        </w:rPr>
        <w:t xml:space="preserve"> %)  по сравнению с  201</w:t>
      </w:r>
      <w:r w:rsidR="00184FF9">
        <w:rPr>
          <w:rFonts w:ascii="Times New Roman" w:hAnsi="Times New Roman"/>
          <w:sz w:val="28"/>
          <w:szCs w:val="28"/>
        </w:rPr>
        <w:t>4</w:t>
      </w:r>
      <w:r w:rsidRPr="00184FF9">
        <w:rPr>
          <w:rFonts w:ascii="Times New Roman" w:hAnsi="Times New Roman"/>
          <w:sz w:val="28"/>
          <w:szCs w:val="28"/>
        </w:rPr>
        <w:t xml:space="preserve">годом. </w:t>
      </w:r>
    </w:p>
    <w:p w:rsidR="00990D7C" w:rsidRPr="00184FF9" w:rsidRDefault="00990D7C" w:rsidP="0073020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2015году существенно вырос доход от операций на межбанковском рынке с 10740 тыс. рублей в 2014году до 21091 тыс. рублей в 2015году</w:t>
      </w:r>
      <w:r w:rsidRPr="0056760D">
        <w:rPr>
          <w:rFonts w:ascii="Times New Roman" w:hAnsi="Times New Roman"/>
          <w:sz w:val="28"/>
          <w:szCs w:val="28"/>
        </w:rPr>
        <w:t>.</w:t>
      </w:r>
    </w:p>
    <w:p w:rsidR="005B65A7" w:rsidRPr="00393805" w:rsidRDefault="00990D7C" w:rsidP="0073020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</w:t>
      </w:r>
      <w:r w:rsidR="006675BC">
        <w:rPr>
          <w:rFonts w:ascii="Times New Roman" w:hAnsi="Times New Roman"/>
          <w:sz w:val="28"/>
          <w:szCs w:val="28"/>
        </w:rPr>
        <w:t>величился объем</w:t>
      </w:r>
      <w:r w:rsidR="005B65A7" w:rsidRPr="00393805">
        <w:rPr>
          <w:rFonts w:ascii="Times New Roman" w:hAnsi="Times New Roman"/>
          <w:sz w:val="28"/>
          <w:szCs w:val="28"/>
        </w:rPr>
        <w:t xml:space="preserve"> резервов на возможные потери по ссудам, ссудной и приравненной к ней задолженности</w:t>
      </w:r>
      <w:r w:rsidR="006675BC">
        <w:rPr>
          <w:rFonts w:ascii="Times New Roman" w:hAnsi="Times New Roman"/>
          <w:sz w:val="28"/>
          <w:szCs w:val="28"/>
        </w:rPr>
        <w:t xml:space="preserve">, в связи с более требовательным подходом оценки кредитных рисков.  </w:t>
      </w:r>
    </w:p>
    <w:p w:rsidR="005B65A7" w:rsidRPr="00393805" w:rsidRDefault="00393805" w:rsidP="00730205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393805">
        <w:rPr>
          <w:rFonts w:ascii="Times New Roman" w:hAnsi="Times New Roman"/>
          <w:sz w:val="28"/>
          <w:szCs w:val="28"/>
        </w:rPr>
        <w:t>Положительное</w:t>
      </w:r>
      <w:r w:rsidR="005B65A7" w:rsidRPr="00393805">
        <w:rPr>
          <w:rFonts w:ascii="Times New Roman" w:hAnsi="Times New Roman"/>
          <w:sz w:val="28"/>
          <w:szCs w:val="28"/>
        </w:rPr>
        <w:t xml:space="preserve"> влияние на финансовый результат Банка оказало </w:t>
      </w:r>
      <w:r>
        <w:rPr>
          <w:rFonts w:ascii="Times New Roman" w:hAnsi="Times New Roman"/>
          <w:sz w:val="28"/>
          <w:szCs w:val="28"/>
        </w:rPr>
        <w:t>увеличение</w:t>
      </w:r>
      <w:r w:rsidR="005B65A7" w:rsidRPr="00393805">
        <w:rPr>
          <w:rFonts w:ascii="Times New Roman" w:hAnsi="Times New Roman"/>
          <w:sz w:val="28"/>
          <w:szCs w:val="28"/>
        </w:rPr>
        <w:t xml:space="preserve"> дохода от  операций с иностранной валютой: если  в 201</w:t>
      </w:r>
      <w:r>
        <w:rPr>
          <w:rFonts w:ascii="Times New Roman" w:hAnsi="Times New Roman"/>
          <w:sz w:val="28"/>
          <w:szCs w:val="28"/>
        </w:rPr>
        <w:t>4</w:t>
      </w:r>
      <w:r w:rsidR="005B65A7" w:rsidRPr="00393805">
        <w:rPr>
          <w:rFonts w:ascii="Times New Roman" w:hAnsi="Times New Roman"/>
          <w:sz w:val="28"/>
          <w:szCs w:val="28"/>
        </w:rPr>
        <w:t xml:space="preserve">г. доход составил </w:t>
      </w:r>
      <w:r>
        <w:rPr>
          <w:rFonts w:ascii="Times New Roman" w:hAnsi="Times New Roman"/>
          <w:sz w:val="28"/>
          <w:szCs w:val="28"/>
        </w:rPr>
        <w:t>150</w:t>
      </w:r>
      <w:r w:rsidR="0096652C">
        <w:rPr>
          <w:rFonts w:ascii="Times New Roman" w:hAnsi="Times New Roman"/>
          <w:sz w:val="28"/>
          <w:szCs w:val="28"/>
        </w:rPr>
        <w:t xml:space="preserve"> </w:t>
      </w:r>
      <w:r w:rsidR="005B65A7" w:rsidRPr="00393805">
        <w:rPr>
          <w:rFonts w:ascii="Times New Roman" w:hAnsi="Times New Roman"/>
          <w:sz w:val="28"/>
          <w:szCs w:val="28"/>
        </w:rPr>
        <w:t>тыс.</w:t>
      </w:r>
      <w:r w:rsidR="009665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65A7" w:rsidRPr="00393805">
        <w:rPr>
          <w:rFonts w:ascii="Times New Roman" w:hAnsi="Times New Roman"/>
          <w:sz w:val="28"/>
          <w:szCs w:val="28"/>
        </w:rPr>
        <w:t>руб</w:t>
      </w:r>
      <w:proofErr w:type="spellEnd"/>
      <w:r w:rsidR="005B65A7" w:rsidRPr="00393805">
        <w:rPr>
          <w:rFonts w:ascii="Times New Roman" w:hAnsi="Times New Roman"/>
          <w:sz w:val="28"/>
          <w:szCs w:val="28"/>
        </w:rPr>
        <w:t>, то   в 201</w:t>
      </w:r>
      <w:r>
        <w:rPr>
          <w:rFonts w:ascii="Times New Roman" w:hAnsi="Times New Roman"/>
          <w:sz w:val="28"/>
          <w:szCs w:val="28"/>
        </w:rPr>
        <w:t>5</w:t>
      </w:r>
      <w:r w:rsidR="005B65A7" w:rsidRPr="00393805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- 1835</w:t>
      </w:r>
      <w:r w:rsidR="005B65A7" w:rsidRPr="00393805">
        <w:rPr>
          <w:rFonts w:ascii="Times New Roman" w:hAnsi="Times New Roman"/>
          <w:sz w:val="28"/>
          <w:szCs w:val="28"/>
        </w:rPr>
        <w:t xml:space="preserve"> тыс.</w:t>
      </w:r>
      <w:r w:rsidR="0096652C">
        <w:rPr>
          <w:rFonts w:ascii="Times New Roman" w:hAnsi="Times New Roman"/>
          <w:sz w:val="28"/>
          <w:szCs w:val="28"/>
        </w:rPr>
        <w:t xml:space="preserve"> </w:t>
      </w:r>
      <w:r w:rsidR="005B65A7" w:rsidRPr="00393805">
        <w:rPr>
          <w:rFonts w:ascii="Times New Roman" w:hAnsi="Times New Roman"/>
          <w:sz w:val="28"/>
          <w:szCs w:val="28"/>
        </w:rPr>
        <w:t>руб. Это</w:t>
      </w:r>
      <w:r>
        <w:rPr>
          <w:rFonts w:ascii="Times New Roman" w:hAnsi="Times New Roman"/>
          <w:sz w:val="28"/>
          <w:szCs w:val="28"/>
        </w:rPr>
        <w:t xml:space="preserve"> связано с тем, что  увеличилось</w:t>
      </w:r>
      <w:r w:rsidR="005B65A7" w:rsidRPr="00393805">
        <w:rPr>
          <w:rFonts w:ascii="Times New Roman" w:hAnsi="Times New Roman"/>
          <w:sz w:val="28"/>
          <w:szCs w:val="28"/>
        </w:rPr>
        <w:t xml:space="preserve"> количество операций клиентов Банка в иностранной валюте.  </w:t>
      </w:r>
    </w:p>
    <w:p w:rsidR="005B65A7" w:rsidRPr="0014495B" w:rsidRDefault="005B65A7" w:rsidP="00730205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14495B">
        <w:rPr>
          <w:rFonts w:ascii="Times New Roman" w:hAnsi="Times New Roman"/>
          <w:b/>
          <w:sz w:val="28"/>
          <w:szCs w:val="28"/>
        </w:rPr>
        <w:t xml:space="preserve">4. Краткий обзор основ подготовки годовой отчетности и основных положений учетной кредитной организации </w:t>
      </w:r>
    </w:p>
    <w:p w:rsidR="005B65A7" w:rsidRPr="0014495B" w:rsidRDefault="005B65A7" w:rsidP="008E5EC2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4495B">
        <w:rPr>
          <w:rFonts w:ascii="Times New Roman" w:hAnsi="Times New Roman"/>
          <w:sz w:val="28"/>
          <w:szCs w:val="28"/>
        </w:rPr>
        <w:t>В 201</w:t>
      </w:r>
      <w:r w:rsidR="0014495B">
        <w:rPr>
          <w:rFonts w:ascii="Times New Roman" w:hAnsi="Times New Roman"/>
          <w:sz w:val="28"/>
          <w:szCs w:val="28"/>
        </w:rPr>
        <w:t>5</w:t>
      </w:r>
      <w:r w:rsidRPr="0014495B">
        <w:rPr>
          <w:rFonts w:ascii="Times New Roman" w:hAnsi="Times New Roman"/>
          <w:sz w:val="28"/>
          <w:szCs w:val="28"/>
        </w:rPr>
        <w:t xml:space="preserve"> году Банк действовал в соответствии с учетной политикой, утвержденной 31.12.201</w:t>
      </w:r>
      <w:r w:rsidR="0014495B">
        <w:rPr>
          <w:rFonts w:ascii="Times New Roman" w:hAnsi="Times New Roman"/>
          <w:sz w:val="28"/>
          <w:szCs w:val="28"/>
        </w:rPr>
        <w:t>4</w:t>
      </w:r>
      <w:r w:rsidRPr="0014495B">
        <w:rPr>
          <w:rFonts w:ascii="Times New Roman" w:hAnsi="Times New Roman"/>
          <w:sz w:val="28"/>
          <w:szCs w:val="28"/>
        </w:rPr>
        <w:t xml:space="preserve">г. </w:t>
      </w:r>
    </w:p>
    <w:p w:rsidR="005B65A7" w:rsidRPr="0014495B" w:rsidRDefault="005B65A7" w:rsidP="008E5EC2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4495B">
        <w:rPr>
          <w:rFonts w:ascii="Times New Roman" w:hAnsi="Times New Roman"/>
          <w:sz w:val="28"/>
          <w:szCs w:val="28"/>
        </w:rPr>
        <w:t xml:space="preserve">Учетная политика Банка сформирована на основе Федерального Закона РФ от 06.11.2011г. № 402-ФЗ «О бухгалтерском учете», Правил ведения бухгалтерского учета в кредитных организациях, расположенных на территории Российской Федерации, утвержденных Положением Банка России от 16.07.2012г. № 385-П, других законодательных актов Российской Федерации и нормативных актов банка России. 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Style w:val="bold"/>
          <w:rFonts w:ascii="Times New Roman" w:hAnsi="Times New Roman" w:cs="Times New Roman"/>
          <w:b w:val="0"/>
          <w:bCs/>
          <w:sz w:val="28"/>
          <w:szCs w:val="28"/>
        </w:rPr>
      </w:pPr>
      <w:r w:rsidRPr="0014495B">
        <w:rPr>
          <w:rStyle w:val="bold"/>
          <w:rFonts w:ascii="Times New Roman" w:hAnsi="Times New Roman" w:cs="Times New Roman"/>
          <w:b w:val="0"/>
          <w:bCs/>
          <w:sz w:val="28"/>
          <w:szCs w:val="28"/>
        </w:rPr>
        <w:t>Учетная политика банка сформирована на основе следующих основополагающих принципов бухгалтерского учета: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Fonts w:ascii="Times New Roman" w:hAnsi="Times New Roman" w:cs="Times New Roman"/>
          <w:sz w:val="28"/>
          <w:szCs w:val="28"/>
        </w:rPr>
        <w:t xml:space="preserve">— </w:t>
      </w:r>
      <w:r w:rsidRPr="0014495B">
        <w:rPr>
          <w:rStyle w:val="italic"/>
          <w:rFonts w:ascii="Times New Roman" w:hAnsi="Times New Roman" w:cs="Times New Roman"/>
          <w:iCs/>
          <w:sz w:val="28"/>
          <w:szCs w:val="28"/>
        </w:rPr>
        <w:t>имущественной обособленности</w:t>
      </w:r>
      <w:r w:rsidRPr="0014495B">
        <w:rPr>
          <w:rFonts w:ascii="Times New Roman" w:hAnsi="Times New Roman" w:cs="Times New Roman"/>
          <w:sz w:val="28"/>
          <w:szCs w:val="28"/>
        </w:rPr>
        <w:t>, означающей, что учет имущества других юридических лиц осуществляется обособленно от материальных ценностей, являющихся собственностью банка;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Fonts w:ascii="Times New Roman" w:hAnsi="Times New Roman" w:cs="Times New Roman"/>
          <w:sz w:val="28"/>
          <w:szCs w:val="28"/>
        </w:rPr>
        <w:t xml:space="preserve">— </w:t>
      </w:r>
      <w:r w:rsidRPr="0014495B">
        <w:rPr>
          <w:rStyle w:val="italic"/>
          <w:rFonts w:ascii="Times New Roman" w:hAnsi="Times New Roman" w:cs="Times New Roman"/>
          <w:iCs/>
          <w:sz w:val="28"/>
          <w:szCs w:val="28"/>
        </w:rPr>
        <w:t>непрерывности деятельности</w:t>
      </w:r>
      <w:r w:rsidRPr="0014495B">
        <w:rPr>
          <w:rFonts w:ascii="Times New Roman" w:hAnsi="Times New Roman" w:cs="Times New Roman"/>
          <w:sz w:val="28"/>
          <w:szCs w:val="28"/>
        </w:rPr>
        <w:t>, предполагающей, что банк будет продолжать свою деятельность в обозримом будущем и у него отсутствуют намерения и необходимость ликвидации;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Fonts w:ascii="Times New Roman" w:hAnsi="Times New Roman" w:cs="Times New Roman"/>
          <w:sz w:val="28"/>
          <w:szCs w:val="28"/>
        </w:rPr>
        <w:t xml:space="preserve">— </w:t>
      </w:r>
      <w:r w:rsidRPr="0014495B">
        <w:rPr>
          <w:rStyle w:val="italic"/>
          <w:rFonts w:ascii="Times New Roman" w:hAnsi="Times New Roman" w:cs="Times New Roman"/>
          <w:iCs/>
          <w:sz w:val="28"/>
          <w:szCs w:val="28"/>
        </w:rPr>
        <w:t>последовательности применения учетной политики</w:t>
      </w:r>
      <w:r w:rsidRPr="0014495B">
        <w:rPr>
          <w:rFonts w:ascii="Times New Roman" w:hAnsi="Times New Roman" w:cs="Times New Roman"/>
          <w:sz w:val="28"/>
          <w:szCs w:val="28"/>
        </w:rPr>
        <w:t xml:space="preserve">, предусматривающей, что выбранная банком учетная политика будет применяться последовательно, от одного отчетного года к другому. Изменения в учетной политике банка возможны при его реорганизации, </w:t>
      </w:r>
      <w:r w:rsidRPr="0014495B">
        <w:rPr>
          <w:rFonts w:ascii="Times New Roman" w:hAnsi="Times New Roman" w:cs="Times New Roman"/>
          <w:sz w:val="28"/>
          <w:szCs w:val="28"/>
        </w:rPr>
        <w:lastRenderedPageBreak/>
        <w:t>смене собственников, изменениях в законодательстве Российской Федерации или в системе нормативного регулирования бухгалтерского учета в Российской Федерации, а также в случае разработки банком новых способов ведения бухгалтерского учета или существенного изменения условий его деятельности;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14495B">
        <w:rPr>
          <w:rStyle w:val="italic"/>
          <w:rFonts w:ascii="Times New Roman" w:hAnsi="Times New Roman" w:cs="Times New Roman"/>
          <w:iCs/>
          <w:sz w:val="28"/>
          <w:szCs w:val="28"/>
        </w:rPr>
        <w:t>отражении</w:t>
      </w:r>
      <w:proofErr w:type="gramEnd"/>
      <w:r w:rsidRPr="0014495B">
        <w:rPr>
          <w:rStyle w:val="italic"/>
          <w:rFonts w:ascii="Times New Roman" w:hAnsi="Times New Roman" w:cs="Times New Roman"/>
          <w:iCs/>
          <w:sz w:val="28"/>
          <w:szCs w:val="28"/>
        </w:rPr>
        <w:t xml:space="preserve"> доходов и расходов по методу «начисления».</w:t>
      </w:r>
      <w:r w:rsidRPr="0014495B">
        <w:rPr>
          <w:rFonts w:ascii="Times New Roman" w:hAnsi="Times New Roman" w:cs="Times New Roman"/>
          <w:sz w:val="28"/>
          <w:szCs w:val="28"/>
        </w:rPr>
        <w:t xml:space="preserve"> Этот принцип означает, что финансовые результаты операций (доходы и расходы) отражаются в бухгалтерском учете по факту их совершения, а не по факту получения или уплаты денежных средств (их эквивалентов). Доходы и расходы отражаются в бухгалтерском учете в том периоде, к которому они относятся.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Style w:val="bold"/>
          <w:rFonts w:ascii="Times New Roman" w:hAnsi="Times New Roman" w:cs="Times New Roman"/>
          <w:b w:val="0"/>
          <w:bCs/>
          <w:sz w:val="28"/>
          <w:szCs w:val="28"/>
        </w:rPr>
        <w:t>Методы оценки видов имущества и обязательств: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Style w:val="counts"/>
          <w:rFonts w:ascii="Times New Roman" w:hAnsi="Times New Roman" w:cs="Times New Roman"/>
          <w:sz w:val="28"/>
          <w:szCs w:val="28"/>
        </w:rPr>
        <w:t>1. Основные средства</w:t>
      </w:r>
    </w:p>
    <w:p w:rsidR="005B65A7" w:rsidRPr="0014495B" w:rsidRDefault="005B65A7" w:rsidP="008E5EC2">
      <w:pPr>
        <w:widowControl w:val="0"/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360" w:lineRule="auto"/>
        <w:ind w:right="28" w:firstLine="900"/>
        <w:jc w:val="both"/>
        <w:rPr>
          <w:rFonts w:ascii="Times New Roman" w:hAnsi="Times New Roman"/>
          <w:sz w:val="28"/>
          <w:szCs w:val="28"/>
        </w:rPr>
      </w:pPr>
      <w:r w:rsidRPr="0014495B">
        <w:rPr>
          <w:rFonts w:ascii="Times New Roman" w:hAnsi="Times New Roman"/>
          <w:sz w:val="28"/>
          <w:szCs w:val="28"/>
        </w:rPr>
        <w:t xml:space="preserve">Под основными средствами в целях бухгалтерского учета понимается часть имущества банка со сроком полезного использования, превышающим 12 месяцев и с первоначальной </w:t>
      </w:r>
      <w:r w:rsidRPr="0014495B">
        <w:rPr>
          <w:rFonts w:ascii="Times New Roman" w:hAnsi="Times New Roman"/>
          <w:spacing w:val="-9"/>
          <w:sz w:val="28"/>
          <w:szCs w:val="28"/>
        </w:rPr>
        <w:t>стоимостью 4</w:t>
      </w:r>
      <w:r w:rsidRPr="0014495B">
        <w:rPr>
          <w:rFonts w:ascii="Times New Roman" w:hAnsi="Times New Roman"/>
          <w:spacing w:val="-8"/>
          <w:sz w:val="28"/>
          <w:szCs w:val="28"/>
        </w:rPr>
        <w:t>0 000 руб. (без учета налога на добавленную стоимость).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Fonts w:ascii="Times New Roman" w:hAnsi="Times New Roman" w:cs="Times New Roman"/>
          <w:sz w:val="28"/>
          <w:szCs w:val="28"/>
        </w:rPr>
        <w:t>Основные средства учитываются на счетах по их учету в первоначальной оценке, приобретенных за плату исходя из фактических затрат на приобретение, сооружение, изготовление и доведение до состояния, в котором они пригодны для использования, без НДС.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Style w:val="counts"/>
          <w:rFonts w:ascii="Times New Roman" w:hAnsi="Times New Roman" w:cs="Times New Roman"/>
          <w:sz w:val="28"/>
          <w:szCs w:val="28"/>
        </w:rPr>
      </w:pPr>
      <w:r w:rsidRPr="0014495B">
        <w:rPr>
          <w:rStyle w:val="counts"/>
          <w:rFonts w:ascii="Times New Roman" w:hAnsi="Times New Roman" w:cs="Times New Roman"/>
          <w:sz w:val="28"/>
          <w:szCs w:val="28"/>
        </w:rPr>
        <w:t>2. Материальные запасы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pacing w:val="-2"/>
          <w:sz w:val="28"/>
          <w:szCs w:val="28"/>
        </w:rPr>
      </w:pPr>
      <w:r w:rsidRPr="0014495B">
        <w:rPr>
          <w:rFonts w:ascii="Times New Roman" w:hAnsi="Times New Roman" w:cs="Times New Roman"/>
          <w:spacing w:val="-2"/>
          <w:sz w:val="28"/>
          <w:szCs w:val="28"/>
        </w:rPr>
        <w:t>Материальные запасы отражаются в учете по их фактической стоимости, которая включает все расходы, связанные с их приобретением и доведением до состояния, пригодного для использования в производственных целях.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Fonts w:ascii="Times New Roman" w:hAnsi="Times New Roman" w:cs="Times New Roman"/>
          <w:sz w:val="28"/>
          <w:szCs w:val="28"/>
        </w:rPr>
        <w:t xml:space="preserve">Материальные запасы (кроме </w:t>
      </w:r>
      <w:proofErr w:type="spellStart"/>
      <w:r w:rsidRPr="0014495B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14495B">
        <w:rPr>
          <w:rFonts w:ascii="Times New Roman" w:hAnsi="Times New Roman" w:cs="Times New Roman"/>
          <w:sz w:val="28"/>
          <w:szCs w:val="28"/>
        </w:rPr>
        <w:t xml:space="preserve"> запасов) списываются на расходы банка при их передаче материально ответственным лицом в эксплуатацию или на основании отчета материально ответственного лица об их использовании. 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pacing w:val="4"/>
          <w:sz w:val="28"/>
          <w:szCs w:val="28"/>
        </w:rPr>
      </w:pPr>
      <w:proofErr w:type="spellStart"/>
      <w:r w:rsidRPr="0014495B">
        <w:rPr>
          <w:rFonts w:ascii="Times New Roman" w:hAnsi="Times New Roman" w:cs="Times New Roman"/>
          <w:spacing w:val="4"/>
          <w:sz w:val="28"/>
          <w:szCs w:val="28"/>
        </w:rPr>
        <w:lastRenderedPageBreak/>
        <w:t>Внеоборотные</w:t>
      </w:r>
      <w:proofErr w:type="spellEnd"/>
      <w:r w:rsidRPr="0014495B">
        <w:rPr>
          <w:rFonts w:ascii="Times New Roman" w:hAnsi="Times New Roman" w:cs="Times New Roman"/>
          <w:spacing w:val="4"/>
          <w:sz w:val="28"/>
          <w:szCs w:val="28"/>
        </w:rPr>
        <w:t xml:space="preserve"> активы списываются только при его выбытии, либо при принятии решения о направлении имущества, приобретенного по договорам отступного, залога, для использования в собственной деятельности.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Fonts w:ascii="Times New Roman" w:hAnsi="Times New Roman" w:cs="Times New Roman"/>
          <w:sz w:val="28"/>
          <w:szCs w:val="28"/>
        </w:rPr>
        <w:t>Запасы материальных ценностей списываются в эксплуатацию по стоимости каждой единицы.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pacing w:val="-2"/>
          <w:sz w:val="28"/>
          <w:szCs w:val="28"/>
        </w:rPr>
      </w:pPr>
    </w:p>
    <w:p w:rsidR="005B65A7" w:rsidRPr="0014495B" w:rsidRDefault="005B65A7" w:rsidP="008E5EC2">
      <w:pPr>
        <w:pStyle w:val="body"/>
        <w:spacing w:line="360" w:lineRule="auto"/>
        <w:ind w:firstLine="900"/>
        <w:rPr>
          <w:rStyle w:val="bold"/>
          <w:rFonts w:ascii="Times New Roman" w:hAnsi="Times New Roman" w:cs="Times New Roman"/>
          <w:b w:val="0"/>
          <w:bCs/>
          <w:i/>
          <w:sz w:val="28"/>
          <w:szCs w:val="28"/>
        </w:rPr>
      </w:pPr>
      <w:r w:rsidRPr="0014495B">
        <w:rPr>
          <w:rStyle w:val="bold"/>
          <w:rFonts w:ascii="Times New Roman" w:hAnsi="Times New Roman" w:cs="Times New Roman"/>
          <w:b w:val="0"/>
          <w:bCs/>
          <w:i/>
          <w:sz w:val="28"/>
          <w:szCs w:val="28"/>
        </w:rPr>
        <w:t>Метод признания доходов и расходов банка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Fonts w:ascii="Times New Roman" w:hAnsi="Times New Roman" w:cs="Times New Roman"/>
          <w:sz w:val="28"/>
          <w:szCs w:val="28"/>
        </w:rPr>
        <w:t>Доходы и расходы в бухгалтерском учете отражаются по методу начисления в том периоде, к которому они относятся (по факту их совершения).</w:t>
      </w:r>
    </w:p>
    <w:p w:rsidR="005B65A7" w:rsidRPr="0014495B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14495B">
        <w:rPr>
          <w:rFonts w:ascii="Times New Roman" w:hAnsi="Times New Roman" w:cs="Times New Roman"/>
          <w:sz w:val="28"/>
          <w:szCs w:val="28"/>
        </w:rPr>
        <w:t>Суммы доходов (расходов) будущих периодов относятся на счета по учету доходов (расходов) пропорционально прошедшему временному интервалу.</w:t>
      </w:r>
    </w:p>
    <w:p w:rsidR="005B65A7" w:rsidRPr="009A77C4" w:rsidRDefault="005B65A7" w:rsidP="008E5EC2">
      <w:pPr>
        <w:spacing w:line="360" w:lineRule="auto"/>
        <w:ind w:firstLine="900"/>
        <w:jc w:val="both"/>
        <w:rPr>
          <w:rStyle w:val="bold"/>
          <w:rFonts w:ascii="Times New Roman" w:hAnsi="Times New Roman"/>
          <w:b w:val="0"/>
          <w:bCs/>
          <w:i/>
          <w:sz w:val="28"/>
          <w:szCs w:val="28"/>
        </w:rPr>
      </w:pPr>
      <w:r w:rsidRPr="009A77C4">
        <w:rPr>
          <w:rStyle w:val="bold"/>
          <w:rFonts w:ascii="Times New Roman" w:hAnsi="Times New Roman"/>
          <w:b w:val="0"/>
          <w:bCs/>
          <w:i/>
          <w:sz w:val="28"/>
          <w:szCs w:val="28"/>
        </w:rPr>
        <w:t xml:space="preserve">    Учет расчетно</w:t>
      </w:r>
      <w:r w:rsidRPr="009A77C4">
        <w:rPr>
          <w:rStyle w:val="bold"/>
          <w:rFonts w:ascii="Times New Roman" w:hAnsi="Times New Roman"/>
          <w:b w:val="0"/>
          <w:bCs/>
          <w:i/>
          <w:sz w:val="28"/>
          <w:szCs w:val="28"/>
        </w:rPr>
        <w:softHyphen/>
        <w:t>-кассовых операций</w:t>
      </w:r>
    </w:p>
    <w:p w:rsidR="005B65A7" w:rsidRPr="0014495B" w:rsidRDefault="005B65A7" w:rsidP="008E5EC2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14495B">
        <w:rPr>
          <w:rFonts w:ascii="Times New Roman" w:hAnsi="Times New Roman"/>
          <w:sz w:val="28"/>
          <w:szCs w:val="28"/>
        </w:rPr>
        <w:t xml:space="preserve">    Учет расчетно-</w:t>
      </w:r>
      <w:r w:rsidRPr="0014495B">
        <w:rPr>
          <w:rFonts w:ascii="Times New Roman" w:hAnsi="Times New Roman"/>
          <w:sz w:val="28"/>
          <w:szCs w:val="28"/>
        </w:rPr>
        <w:softHyphen/>
        <w:t>кассовых операций строится в полном соответствии с Положениями Банка России: от 24.08.2008 г. № 318-</w:t>
      </w:r>
      <w:r w:rsidRPr="0014495B">
        <w:rPr>
          <w:rFonts w:ascii="Times New Roman" w:hAnsi="Times New Roman"/>
          <w:sz w:val="28"/>
          <w:szCs w:val="28"/>
        </w:rPr>
        <w:softHyphen/>
        <w:t>П «Положение 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Федерации»; от 22.06.2012 г. № 383-</w:t>
      </w:r>
      <w:r w:rsidRPr="0014495B">
        <w:rPr>
          <w:rFonts w:ascii="Times New Roman" w:hAnsi="Times New Roman"/>
          <w:sz w:val="28"/>
          <w:szCs w:val="28"/>
        </w:rPr>
        <w:softHyphen/>
        <w:t xml:space="preserve">П «Положение о правилах осуществления перевода денежных средств». </w:t>
      </w:r>
    </w:p>
    <w:p w:rsidR="005B65A7" w:rsidRPr="009A77C4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 w:rsidRPr="009A77C4">
        <w:rPr>
          <w:rStyle w:val="bold"/>
          <w:rFonts w:ascii="Times New Roman" w:hAnsi="Times New Roman" w:cs="Times New Roman"/>
          <w:b w:val="0"/>
          <w:bCs/>
          <w:i/>
          <w:sz w:val="28"/>
          <w:szCs w:val="28"/>
        </w:rPr>
        <w:t>Учет операций по кредитованию физических и юридических лиц</w:t>
      </w:r>
    </w:p>
    <w:p w:rsidR="005B65A7" w:rsidRPr="00022E2F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022E2F">
        <w:rPr>
          <w:rFonts w:ascii="Times New Roman" w:hAnsi="Times New Roman" w:cs="Times New Roman"/>
          <w:sz w:val="28"/>
          <w:szCs w:val="28"/>
        </w:rPr>
        <w:t xml:space="preserve">Учет операций по кредитованию физических и юридических лиц строится в полном соответствии с Положением Банка России от </w:t>
      </w:r>
      <w:r w:rsidR="00022E2F">
        <w:rPr>
          <w:rFonts w:ascii="Times New Roman" w:hAnsi="Times New Roman" w:cs="Times New Roman"/>
          <w:sz w:val="28"/>
          <w:szCs w:val="28"/>
        </w:rPr>
        <w:t>16июля2012</w:t>
      </w:r>
      <w:r w:rsidRPr="00022E2F">
        <w:rPr>
          <w:rFonts w:ascii="Times New Roman" w:hAnsi="Times New Roman" w:cs="Times New Roman"/>
          <w:sz w:val="28"/>
          <w:szCs w:val="28"/>
        </w:rPr>
        <w:t xml:space="preserve">г. № </w:t>
      </w:r>
      <w:r w:rsidR="00022E2F">
        <w:rPr>
          <w:rFonts w:ascii="Times New Roman" w:hAnsi="Times New Roman" w:cs="Times New Roman"/>
          <w:sz w:val="28"/>
          <w:szCs w:val="28"/>
        </w:rPr>
        <w:t>385</w:t>
      </w:r>
      <w:r w:rsidRPr="00022E2F">
        <w:rPr>
          <w:rFonts w:ascii="Times New Roman" w:hAnsi="Times New Roman" w:cs="Times New Roman"/>
          <w:sz w:val="28"/>
          <w:szCs w:val="28"/>
        </w:rPr>
        <w:t>-П «</w:t>
      </w:r>
      <w:r w:rsidR="00022E2F">
        <w:rPr>
          <w:rFonts w:ascii="Times New Roman" w:hAnsi="Times New Roman" w:cs="Times New Roman"/>
          <w:sz w:val="28"/>
          <w:szCs w:val="28"/>
        </w:rPr>
        <w:t>Положение о правилах ведения бухгалтерского учета в кредитных организациях, расположенных на территории Российской Федерации</w:t>
      </w:r>
      <w:r w:rsidRPr="00022E2F">
        <w:rPr>
          <w:rFonts w:ascii="Times New Roman" w:hAnsi="Times New Roman" w:cs="Times New Roman"/>
          <w:sz w:val="28"/>
          <w:szCs w:val="28"/>
        </w:rPr>
        <w:t xml:space="preserve">»; Налоговым кодексом РФ. </w:t>
      </w:r>
    </w:p>
    <w:p w:rsidR="005B65A7" w:rsidRPr="0041763E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i/>
          <w:sz w:val="28"/>
          <w:szCs w:val="28"/>
        </w:rPr>
      </w:pPr>
      <w:r w:rsidRPr="0041763E">
        <w:rPr>
          <w:rFonts w:ascii="Times New Roman" w:hAnsi="Times New Roman" w:cs="Times New Roman"/>
          <w:i/>
          <w:sz w:val="28"/>
          <w:szCs w:val="28"/>
        </w:rPr>
        <w:t>Учет операций с иностранной валютой</w:t>
      </w:r>
    </w:p>
    <w:p w:rsidR="005B65A7" w:rsidRPr="009A77C4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1763E">
        <w:rPr>
          <w:rFonts w:ascii="Times New Roman" w:hAnsi="Times New Roman" w:cs="Times New Roman"/>
          <w:sz w:val="28"/>
          <w:szCs w:val="28"/>
        </w:rPr>
        <w:lastRenderedPageBreak/>
        <w:t xml:space="preserve"> Счета аналитического учета в иностранной валюте ведутся в иностранной валюте и в рублях. Совершение операций по счетам в иностранной валюте производится с соблюдением валютного законодательства РФ</w:t>
      </w:r>
      <w:r w:rsidRPr="00D62E66">
        <w:rPr>
          <w:rFonts w:ascii="Times New Roman" w:hAnsi="Times New Roman" w:cs="Times New Roman"/>
          <w:sz w:val="28"/>
          <w:szCs w:val="28"/>
        </w:rPr>
        <w:t>.</w:t>
      </w:r>
    </w:p>
    <w:p w:rsidR="005B65A7" w:rsidRPr="009C4DB3" w:rsidRDefault="005B65A7" w:rsidP="008E5EC2">
      <w:pPr>
        <w:pStyle w:val="body"/>
        <w:spacing w:line="360" w:lineRule="auto"/>
        <w:ind w:firstLine="900"/>
        <w:rPr>
          <w:rFonts w:ascii="Times New Roman" w:hAnsi="Times New Roman" w:cs="Times New Roman"/>
          <w:spacing w:val="-5"/>
          <w:sz w:val="28"/>
          <w:szCs w:val="28"/>
        </w:rPr>
      </w:pPr>
      <w:proofErr w:type="gramStart"/>
      <w:r w:rsidRPr="0041763E">
        <w:rPr>
          <w:rFonts w:ascii="Times New Roman" w:hAnsi="Times New Roman" w:cs="Times New Roman"/>
          <w:sz w:val="28"/>
          <w:szCs w:val="28"/>
        </w:rPr>
        <w:t>В отношении валютно-обменных операций в 201</w:t>
      </w:r>
      <w:r w:rsidR="0041763E" w:rsidRPr="0041763E">
        <w:rPr>
          <w:rFonts w:ascii="Times New Roman" w:hAnsi="Times New Roman" w:cs="Times New Roman"/>
          <w:sz w:val="28"/>
          <w:szCs w:val="28"/>
        </w:rPr>
        <w:t>5</w:t>
      </w:r>
      <w:r w:rsidRPr="0041763E">
        <w:rPr>
          <w:rFonts w:ascii="Times New Roman" w:hAnsi="Times New Roman" w:cs="Times New Roman"/>
          <w:sz w:val="28"/>
          <w:szCs w:val="28"/>
        </w:rPr>
        <w:t xml:space="preserve"> году учет строился на основе Положения № 385-П, Инструкции Банка России от 16.09.2010 г. № 136-И «О порядке осуществления уполномоченными банками (филиалами) отдельных видов банковских операций с наличной иностранной валютой и операций с чеками (в том числе дорожными чеками), номинальная стоимость которых указана в иностранной валюте, с участием физических лиц», </w:t>
      </w:r>
      <w:r w:rsidRPr="009C4DB3">
        <w:rPr>
          <w:rFonts w:ascii="Times New Roman" w:hAnsi="Times New Roman" w:cs="Times New Roman"/>
          <w:sz w:val="28"/>
          <w:szCs w:val="28"/>
        </w:rPr>
        <w:t>Указания ЦБ РФ от 13.12.2010 г</w:t>
      </w:r>
      <w:proofErr w:type="gramEnd"/>
      <w:r w:rsidRPr="009C4DB3">
        <w:rPr>
          <w:rFonts w:ascii="Times New Roman" w:hAnsi="Times New Roman" w:cs="Times New Roman"/>
          <w:sz w:val="28"/>
          <w:szCs w:val="28"/>
        </w:rPr>
        <w:t>. № 2538-У «О порядке бухгалтерского учета уполномоченными банками (филиалами) отдельных видов банковских операций с наличной иностранной валютой и операций с чекам</w:t>
      </w:r>
      <w:proofErr w:type="gramStart"/>
      <w:r w:rsidRPr="009C4DB3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9C4DB3">
        <w:rPr>
          <w:rFonts w:ascii="Times New Roman" w:hAnsi="Times New Roman" w:cs="Times New Roman"/>
          <w:sz w:val="28"/>
          <w:szCs w:val="28"/>
        </w:rPr>
        <w:t>в том числе дорожными чеками), номинальная стоимость которых указана в иностранной валюте, с участием физических лиц», и предусматривает списание финансовых результатов, возникающих при осуществлении валютно-обменных операций по курсу, отличному от курса, у</w:t>
      </w:r>
      <w:r w:rsidR="009C4DB3">
        <w:rPr>
          <w:rFonts w:ascii="Times New Roman" w:hAnsi="Times New Roman" w:cs="Times New Roman"/>
          <w:sz w:val="28"/>
          <w:szCs w:val="28"/>
        </w:rPr>
        <w:t xml:space="preserve">становленного Банком России. </w:t>
      </w:r>
      <w:r w:rsidRPr="009C4DB3">
        <w:rPr>
          <w:rFonts w:ascii="Times New Roman" w:hAnsi="Times New Roman" w:cs="Times New Roman"/>
          <w:sz w:val="28"/>
          <w:szCs w:val="28"/>
        </w:rPr>
        <w:t>Т</w:t>
      </w:r>
      <w:r w:rsidRPr="009C4DB3">
        <w:rPr>
          <w:rFonts w:ascii="Times New Roman" w:hAnsi="Times New Roman" w:cs="Times New Roman"/>
          <w:spacing w:val="-5"/>
          <w:sz w:val="28"/>
          <w:szCs w:val="28"/>
        </w:rPr>
        <w:t xml:space="preserve">екущая переоценка производится в связи с изменением официального курса, устанавливаемого Банком России. </w:t>
      </w:r>
    </w:p>
    <w:p w:rsidR="005B65A7" w:rsidRPr="009C4DB3" w:rsidRDefault="005B65A7" w:rsidP="008E5EC2">
      <w:pPr>
        <w:pStyle w:val="body"/>
        <w:spacing w:line="360" w:lineRule="auto"/>
        <w:ind w:firstLine="900"/>
        <w:rPr>
          <w:rFonts w:ascii="Times New Roman" w:hAnsi="Times New Roman"/>
          <w:sz w:val="28"/>
          <w:szCs w:val="28"/>
        </w:rPr>
      </w:pPr>
      <w:r w:rsidRPr="009C4DB3">
        <w:rPr>
          <w:rFonts w:ascii="Times New Roman" w:hAnsi="Times New Roman" w:cs="Times New Roman"/>
          <w:spacing w:val="-5"/>
          <w:sz w:val="28"/>
          <w:szCs w:val="28"/>
        </w:rPr>
        <w:t xml:space="preserve">Переоценка осуществляется и отражается </w:t>
      </w:r>
      <w:proofErr w:type="gramStart"/>
      <w:r w:rsidRPr="009C4DB3">
        <w:rPr>
          <w:rFonts w:ascii="Times New Roman" w:hAnsi="Times New Roman" w:cs="Times New Roman"/>
          <w:spacing w:val="-5"/>
          <w:sz w:val="28"/>
          <w:szCs w:val="28"/>
        </w:rPr>
        <w:t>в бухгалтерском учете отдельно по каждому коду иностранной валюты на основании изменения рублевого эквивалента входящих остатков по лицевым счетам в соответствующей иностранной валюте</w:t>
      </w:r>
      <w:proofErr w:type="gramEnd"/>
      <w:r w:rsidRPr="009C4DB3">
        <w:rPr>
          <w:rFonts w:ascii="Times New Roman" w:hAnsi="Times New Roman" w:cs="Times New Roman"/>
          <w:spacing w:val="-5"/>
          <w:sz w:val="28"/>
          <w:szCs w:val="28"/>
        </w:rPr>
        <w:t xml:space="preserve"> на начало дня.    Для применения учетной политики Банк использовал свои профессиональные суждения в отношении определения сумм, признанных в годовой отчетности.   Банк регулярно проводит анализ активов (инструментов) на предмет выявления риска возможных потерь. Создание резервов на возможные потери по ссудной и приравненной к ней задолженности производится на основании профессиональных суждений Банка в соответствии с Положением Банка России от 26.03.04 г. № 254-П «О порядке формирования кредитными организациями </w:t>
      </w:r>
      <w:r w:rsidRPr="009C4DB3">
        <w:rPr>
          <w:rFonts w:ascii="Times New Roman" w:hAnsi="Times New Roman" w:cs="Times New Roman"/>
          <w:spacing w:val="-5"/>
          <w:sz w:val="28"/>
          <w:szCs w:val="28"/>
        </w:rPr>
        <w:lastRenderedPageBreak/>
        <w:t>резервов на возможные потери по ссудам, по ссудной и приравненной к ней задолженности» (далее – Положение № 254-П). Создание резервов по иным активам (инструментам) производится на основании профессиональных суждений Банка в соответствии с Положением Банка России от 20.03.06 г. № 283-П «О порядке формирования кредитными организациями резервов на возможные потери».</w:t>
      </w:r>
      <w:r w:rsidRPr="009C4DB3">
        <w:rPr>
          <w:rFonts w:ascii="Times New Roman" w:hAnsi="Times New Roman"/>
          <w:i/>
          <w:sz w:val="28"/>
          <w:szCs w:val="28"/>
        </w:rPr>
        <w:t xml:space="preserve">   События после отчетной даты</w:t>
      </w:r>
      <w:r w:rsidRPr="009C4DB3">
        <w:rPr>
          <w:rFonts w:ascii="Times New Roman" w:hAnsi="Times New Roman"/>
          <w:sz w:val="28"/>
          <w:szCs w:val="28"/>
        </w:rPr>
        <w:t xml:space="preserve"> отражаются в порядке, предусмотренном Указанием Банка России от 04 сентября 2013г. № 3054-У «О порядке составления кредитными организациями годовой бухгалтерской (финансовой) отчетности».</w:t>
      </w:r>
    </w:p>
    <w:p w:rsidR="005B65A7" w:rsidRPr="00D04F4A" w:rsidRDefault="005B65A7" w:rsidP="008E5EC2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4F4A">
        <w:rPr>
          <w:rFonts w:ascii="Times New Roman" w:hAnsi="Times New Roman"/>
          <w:sz w:val="28"/>
          <w:szCs w:val="28"/>
        </w:rPr>
        <w:t>В период составления годового отчета начислено денежное вознаграждение работникам по итогам работы за 201</w:t>
      </w:r>
      <w:r w:rsidR="00D04F4A" w:rsidRPr="00D04F4A">
        <w:rPr>
          <w:rFonts w:ascii="Times New Roman" w:hAnsi="Times New Roman"/>
          <w:sz w:val="28"/>
          <w:szCs w:val="28"/>
        </w:rPr>
        <w:t>5</w:t>
      </w:r>
      <w:r w:rsidRPr="00D04F4A">
        <w:rPr>
          <w:rFonts w:ascii="Times New Roman" w:hAnsi="Times New Roman"/>
          <w:sz w:val="28"/>
          <w:szCs w:val="28"/>
        </w:rPr>
        <w:t xml:space="preserve"> год, осуществлен перенос сумм авансовых платежей по налогу на прибыль на счета по налогам и сборам (возврат  излишне уплаченных сумм), а также произведено уточнение расходов/доходов, в связи с полученными документами в период СПОД и отражены результаты переноса остатков со счетов 706 на 707 и со</w:t>
      </w:r>
      <w:proofErr w:type="gramEnd"/>
      <w:r w:rsidRPr="00D04F4A">
        <w:rPr>
          <w:rFonts w:ascii="Times New Roman" w:hAnsi="Times New Roman"/>
          <w:sz w:val="28"/>
          <w:szCs w:val="28"/>
        </w:rPr>
        <w:t xml:space="preserve"> счетов 707 на счет 708.</w:t>
      </w:r>
    </w:p>
    <w:p w:rsidR="005B65A7" w:rsidRPr="009A77C4" w:rsidRDefault="005B65A7" w:rsidP="008E5EC2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spellStart"/>
      <w:r w:rsidRPr="00D04F4A">
        <w:rPr>
          <w:rFonts w:ascii="Times New Roman" w:hAnsi="Times New Roman"/>
          <w:sz w:val="28"/>
          <w:szCs w:val="28"/>
        </w:rPr>
        <w:t>Некорректирующих</w:t>
      </w:r>
      <w:proofErr w:type="spellEnd"/>
      <w:r w:rsidRPr="00D04F4A">
        <w:rPr>
          <w:rFonts w:ascii="Times New Roman" w:hAnsi="Times New Roman"/>
          <w:sz w:val="28"/>
          <w:szCs w:val="28"/>
        </w:rPr>
        <w:t xml:space="preserve"> СПОД в деятельности Банка не было</w:t>
      </w:r>
    </w:p>
    <w:p w:rsidR="005B65A7" w:rsidRPr="009A77C4" w:rsidRDefault="005B65A7" w:rsidP="008E5EC2">
      <w:pPr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B65A7" w:rsidRPr="00D62E66" w:rsidRDefault="005B65A7" w:rsidP="008E5EC2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D62E66">
        <w:rPr>
          <w:rFonts w:ascii="Times New Roman" w:hAnsi="Times New Roman"/>
          <w:b/>
          <w:sz w:val="28"/>
          <w:szCs w:val="28"/>
        </w:rPr>
        <w:t>5. Сопроводительная информация к бухгалтерскому балансу</w:t>
      </w:r>
    </w:p>
    <w:p w:rsidR="005B65A7" w:rsidRPr="00D62E66" w:rsidRDefault="005B65A7" w:rsidP="000645B7">
      <w:pPr>
        <w:spacing w:after="0" w:line="240" w:lineRule="auto"/>
        <w:ind w:left="540"/>
        <w:rPr>
          <w:rFonts w:ascii="Times New Roman" w:hAnsi="Times New Roman"/>
          <w:b/>
          <w:sz w:val="28"/>
          <w:szCs w:val="28"/>
        </w:rPr>
      </w:pPr>
      <w:r w:rsidRPr="00D62E66">
        <w:rPr>
          <w:rFonts w:ascii="Times New Roman" w:hAnsi="Times New Roman"/>
          <w:b/>
          <w:sz w:val="28"/>
          <w:szCs w:val="28"/>
        </w:rPr>
        <w:t xml:space="preserve">      Денежные средства и их эквиваленты</w:t>
      </w:r>
    </w:p>
    <w:p w:rsidR="005B65A7" w:rsidRPr="009A77C4" w:rsidRDefault="005B65A7" w:rsidP="000645B7">
      <w:pPr>
        <w:spacing w:after="0" w:line="240" w:lineRule="auto"/>
        <w:ind w:left="540"/>
        <w:rPr>
          <w:rFonts w:ascii="Times New Roman" w:hAnsi="Times New Roman"/>
          <w:b/>
          <w:sz w:val="28"/>
          <w:szCs w:val="28"/>
          <w:highlight w:val="yellow"/>
        </w:rPr>
      </w:pPr>
    </w:p>
    <w:p w:rsidR="005B65A7" w:rsidRPr="00D62E66" w:rsidRDefault="005B65A7" w:rsidP="000645B7">
      <w:pPr>
        <w:spacing w:after="0" w:line="240" w:lineRule="auto"/>
        <w:ind w:left="540"/>
        <w:rPr>
          <w:rFonts w:ascii="Times New Roman" w:hAnsi="Times New Roman"/>
          <w:b/>
          <w:sz w:val="28"/>
          <w:szCs w:val="28"/>
        </w:rPr>
      </w:pPr>
    </w:p>
    <w:p w:rsidR="005B65A7" w:rsidRPr="00D62E66" w:rsidRDefault="0096652C" w:rsidP="000645B7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                                                                    </w:t>
      </w:r>
      <w:r w:rsidR="005B65A7" w:rsidRPr="00D62E66">
        <w:rPr>
          <w:rFonts w:ascii="Times New Roman" w:hAnsi="Times New Roman"/>
          <w:b/>
          <w:sz w:val="24"/>
          <w:szCs w:val="24"/>
          <w:u w:val="single"/>
        </w:rPr>
        <w:t>01.01.201</w:t>
      </w:r>
      <w:r w:rsidR="00D62E66" w:rsidRPr="00D62E66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              </w:t>
      </w:r>
      <w:r w:rsidR="005B65A7" w:rsidRPr="00D62E66">
        <w:rPr>
          <w:rFonts w:ascii="Times New Roman" w:hAnsi="Times New Roman"/>
          <w:b/>
          <w:sz w:val="24"/>
          <w:szCs w:val="24"/>
          <w:u w:val="single"/>
        </w:rPr>
        <w:t xml:space="preserve"> 01.01.201</w:t>
      </w:r>
      <w:r w:rsidR="00D62E66" w:rsidRPr="00D62E66">
        <w:rPr>
          <w:rFonts w:ascii="Times New Roman" w:hAnsi="Times New Roman"/>
          <w:b/>
          <w:sz w:val="24"/>
          <w:szCs w:val="24"/>
          <w:u w:val="single"/>
        </w:rPr>
        <w:t>5</w:t>
      </w:r>
      <w:r w:rsidR="005B65A7" w:rsidRPr="00D62E66">
        <w:rPr>
          <w:rFonts w:ascii="Times New Roman" w:hAnsi="Times New Roman"/>
          <w:b/>
          <w:sz w:val="24"/>
          <w:szCs w:val="24"/>
          <w:u w:val="single"/>
        </w:rPr>
        <w:t xml:space="preserve">г. </w:t>
      </w:r>
    </w:p>
    <w:p w:rsidR="005B65A7" w:rsidRPr="00D62E66" w:rsidRDefault="005B65A7" w:rsidP="000645B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2E66">
        <w:rPr>
          <w:rFonts w:ascii="Times New Roman" w:hAnsi="Times New Roman"/>
          <w:sz w:val="24"/>
          <w:szCs w:val="24"/>
        </w:rPr>
        <w:t xml:space="preserve">Денежные   средства     </w:t>
      </w:r>
      <w:r w:rsidR="0096652C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D62E66">
        <w:rPr>
          <w:rFonts w:ascii="Times New Roman" w:hAnsi="Times New Roman"/>
          <w:sz w:val="24"/>
          <w:szCs w:val="24"/>
        </w:rPr>
        <w:t xml:space="preserve">  </w:t>
      </w:r>
      <w:r w:rsidR="00D62E66">
        <w:rPr>
          <w:rFonts w:ascii="Times New Roman" w:hAnsi="Times New Roman"/>
          <w:sz w:val="24"/>
          <w:szCs w:val="24"/>
        </w:rPr>
        <w:t xml:space="preserve">16 170 </w:t>
      </w:r>
      <w:r w:rsidR="0096652C">
        <w:rPr>
          <w:rFonts w:ascii="Times New Roman" w:hAnsi="Times New Roman"/>
          <w:sz w:val="24"/>
          <w:szCs w:val="24"/>
        </w:rPr>
        <w:t xml:space="preserve">                    </w:t>
      </w:r>
      <w:r w:rsidR="00D62E66">
        <w:rPr>
          <w:rFonts w:ascii="Times New Roman" w:hAnsi="Times New Roman"/>
          <w:sz w:val="24"/>
          <w:szCs w:val="24"/>
        </w:rPr>
        <w:t xml:space="preserve"> 5 090</w:t>
      </w:r>
    </w:p>
    <w:p w:rsidR="005B65A7" w:rsidRPr="00D62E66" w:rsidRDefault="005B65A7" w:rsidP="000645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62E66">
        <w:rPr>
          <w:rFonts w:ascii="Times New Roman" w:hAnsi="Times New Roman"/>
          <w:sz w:val="24"/>
          <w:szCs w:val="24"/>
        </w:rPr>
        <w:tab/>
        <w:t>Средства кредитных организаций в ЦБРФ</w:t>
      </w:r>
      <w:r w:rsidR="0096652C">
        <w:rPr>
          <w:rFonts w:ascii="Times New Roman" w:hAnsi="Times New Roman"/>
          <w:sz w:val="24"/>
          <w:szCs w:val="24"/>
        </w:rPr>
        <w:t xml:space="preserve">         </w:t>
      </w:r>
      <w:r w:rsidR="00D62E66">
        <w:rPr>
          <w:rFonts w:ascii="Times New Roman" w:hAnsi="Times New Roman"/>
          <w:sz w:val="24"/>
          <w:szCs w:val="24"/>
        </w:rPr>
        <w:t>19</w:t>
      </w:r>
      <w:r w:rsidR="0096652C">
        <w:rPr>
          <w:rFonts w:ascii="Times New Roman" w:hAnsi="Times New Roman"/>
          <w:sz w:val="24"/>
          <w:szCs w:val="24"/>
        </w:rPr>
        <w:t> </w:t>
      </w:r>
      <w:r w:rsidR="00D62E66">
        <w:rPr>
          <w:rFonts w:ascii="Times New Roman" w:hAnsi="Times New Roman"/>
          <w:sz w:val="24"/>
          <w:szCs w:val="24"/>
        </w:rPr>
        <w:t>145</w:t>
      </w:r>
      <w:r w:rsidR="0096652C">
        <w:rPr>
          <w:rFonts w:ascii="Times New Roman" w:hAnsi="Times New Roman"/>
          <w:sz w:val="24"/>
          <w:szCs w:val="24"/>
        </w:rPr>
        <w:t xml:space="preserve">                      </w:t>
      </w:r>
      <w:r w:rsidR="00D62E66">
        <w:rPr>
          <w:rFonts w:ascii="Times New Roman" w:hAnsi="Times New Roman"/>
          <w:sz w:val="24"/>
          <w:szCs w:val="24"/>
        </w:rPr>
        <w:t>34 396</w:t>
      </w:r>
    </w:p>
    <w:p w:rsidR="005B65A7" w:rsidRDefault="005B65A7" w:rsidP="000645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62E66">
        <w:rPr>
          <w:rFonts w:ascii="Times New Roman" w:hAnsi="Times New Roman"/>
          <w:sz w:val="24"/>
          <w:szCs w:val="24"/>
        </w:rPr>
        <w:tab/>
        <w:t>Средства в кредитных организациях</w:t>
      </w:r>
      <w:r w:rsidRPr="00D62E66">
        <w:rPr>
          <w:rFonts w:ascii="Times New Roman" w:hAnsi="Times New Roman"/>
          <w:sz w:val="24"/>
          <w:szCs w:val="24"/>
        </w:rPr>
        <w:tab/>
      </w:r>
      <w:r w:rsidRPr="00D62E66">
        <w:rPr>
          <w:rFonts w:ascii="Times New Roman" w:hAnsi="Times New Roman"/>
          <w:sz w:val="24"/>
          <w:szCs w:val="24"/>
        </w:rPr>
        <w:tab/>
      </w:r>
      <w:r w:rsidR="0096652C">
        <w:rPr>
          <w:rFonts w:ascii="Times New Roman" w:hAnsi="Times New Roman"/>
          <w:sz w:val="24"/>
          <w:szCs w:val="24"/>
        </w:rPr>
        <w:t xml:space="preserve">   </w:t>
      </w:r>
      <w:r w:rsidR="00D62E66">
        <w:rPr>
          <w:rFonts w:ascii="Times New Roman" w:hAnsi="Times New Roman"/>
          <w:sz w:val="24"/>
          <w:szCs w:val="24"/>
        </w:rPr>
        <w:t>363</w:t>
      </w:r>
      <w:r w:rsidR="0096652C">
        <w:rPr>
          <w:rFonts w:ascii="Times New Roman" w:hAnsi="Times New Roman"/>
          <w:sz w:val="24"/>
          <w:szCs w:val="24"/>
        </w:rPr>
        <w:t xml:space="preserve">                         </w:t>
      </w:r>
      <w:r w:rsidR="00D62E66">
        <w:rPr>
          <w:rFonts w:ascii="Times New Roman" w:hAnsi="Times New Roman"/>
          <w:sz w:val="24"/>
          <w:szCs w:val="24"/>
        </w:rPr>
        <w:t>3</w:t>
      </w:r>
      <w:r w:rsidR="0096652C">
        <w:rPr>
          <w:rFonts w:ascii="Times New Roman" w:hAnsi="Times New Roman"/>
          <w:sz w:val="24"/>
          <w:szCs w:val="24"/>
        </w:rPr>
        <w:t xml:space="preserve"> </w:t>
      </w:r>
      <w:r w:rsidR="00D62E66">
        <w:rPr>
          <w:rFonts w:ascii="Times New Roman" w:hAnsi="Times New Roman"/>
          <w:sz w:val="24"/>
          <w:szCs w:val="24"/>
        </w:rPr>
        <w:t>000</w:t>
      </w:r>
    </w:p>
    <w:p w:rsidR="00D62E66" w:rsidRPr="00D62E66" w:rsidRDefault="00D62E66" w:rsidP="000645B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B65A7" w:rsidRDefault="005B65A7" w:rsidP="000645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4D">
        <w:rPr>
          <w:rFonts w:ascii="Times New Roman" w:hAnsi="Times New Roman"/>
          <w:sz w:val="28"/>
          <w:szCs w:val="28"/>
        </w:rPr>
        <w:t>Денежные средства и их эквиваленты не являются ни просроченными, ни реструктурированными.</w:t>
      </w:r>
    </w:p>
    <w:p w:rsidR="004C374D" w:rsidRPr="004C374D" w:rsidRDefault="004C374D" w:rsidP="000645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page" w:tblpX="73" w:tblpY="-345"/>
        <w:tblW w:w="41" w:type="dxa"/>
        <w:tblLook w:val="0000" w:firstRow="0" w:lastRow="0" w:firstColumn="0" w:lastColumn="0" w:noHBand="0" w:noVBand="0"/>
      </w:tblPr>
      <w:tblGrid>
        <w:gridCol w:w="222"/>
        <w:gridCol w:w="222"/>
        <w:gridCol w:w="222"/>
      </w:tblGrid>
      <w:tr w:rsidR="005B65A7" w:rsidRPr="00E93FBD" w:rsidTr="00381D82">
        <w:trPr>
          <w:trHeight w:val="113"/>
        </w:trPr>
        <w:tc>
          <w:tcPr>
            <w:tcW w:w="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8D0A88" w:rsidRPr="009A77C4" w:rsidTr="00381D82">
        <w:trPr>
          <w:trHeight w:val="139"/>
        </w:trPr>
        <w:tc>
          <w:tcPr>
            <w:tcW w:w="1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3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94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00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113"/>
        </w:trPr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8D0A88" w:rsidRPr="009A77C4" w:rsidTr="00381D82">
        <w:trPr>
          <w:trHeight w:val="87"/>
        </w:trPr>
        <w:tc>
          <w:tcPr>
            <w:tcW w:w="1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5B65A7" w:rsidRPr="009A77C4" w:rsidRDefault="005B65A7" w:rsidP="008D0A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tbl>
      <w:tblPr>
        <w:tblW w:w="9460" w:type="dxa"/>
        <w:tblInd w:w="108" w:type="dxa"/>
        <w:tblLook w:val="0000" w:firstRow="0" w:lastRow="0" w:firstColumn="0" w:lastColumn="0" w:noHBand="0" w:noVBand="0"/>
      </w:tblPr>
      <w:tblGrid>
        <w:gridCol w:w="4820"/>
        <w:gridCol w:w="2400"/>
        <w:gridCol w:w="2240"/>
      </w:tblGrid>
      <w:tr w:rsidR="008D0A88" w:rsidRPr="00E93FBD" w:rsidTr="004F6008">
        <w:trPr>
          <w:trHeight w:val="25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RANGE_A1"/>
            <w:r w:rsidRPr="001E2BA6">
              <w:rPr>
                <w:rFonts w:ascii="Times New Roman" w:hAnsi="Times New Roman"/>
                <w:b/>
                <w:bCs/>
                <w:sz w:val="28"/>
                <w:szCs w:val="28"/>
              </w:rPr>
              <w:t>Остатки средств на счетах клиентов</w:t>
            </w:r>
            <w:bookmarkEnd w:id="0"/>
            <w:r w:rsidRPr="001E2BA6">
              <w:rPr>
                <w:rFonts w:ascii="Times New Roman" w:hAnsi="Times New Roman"/>
                <w:b/>
                <w:bCs/>
                <w:sz w:val="28"/>
                <w:szCs w:val="28"/>
              </w:rPr>
              <w:t>, тыс. руб.</w:t>
            </w:r>
          </w:p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0A88" w:rsidRPr="009A77C4" w:rsidTr="004F6008">
        <w:trPr>
          <w:trHeight w:val="315"/>
        </w:trPr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0A88" w:rsidRPr="009A77C4" w:rsidRDefault="008D0A88" w:rsidP="004F600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</w:rPr>
              <w:t>на 01.01.201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</w:rPr>
              <w:t>на 01.01.201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D0A88" w:rsidRPr="009A77C4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9A77C4" w:rsidRDefault="008D0A88" w:rsidP="004F600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9A77C4" w:rsidRDefault="008D0A88" w:rsidP="004F6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9A77C4" w:rsidRDefault="008D0A88" w:rsidP="004F6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</w:rPr>
              <w:t>Юридические лица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Текущие/расчетные счета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111 061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77 009</w:t>
            </w:r>
          </w:p>
        </w:tc>
      </w:tr>
      <w:tr w:rsidR="008D0A88" w:rsidRPr="001E2BA6" w:rsidTr="004F6008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Срочные депозиты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1E2BA6">
              <w:rPr>
                <w:rFonts w:ascii="Times New Roman" w:hAnsi="Times New Roman"/>
                <w:sz w:val="24"/>
                <w:szCs w:val="24"/>
              </w:rPr>
              <w:t xml:space="preserve"> 500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34 500</w:t>
            </w:r>
          </w:p>
        </w:tc>
      </w:tr>
      <w:tr w:rsidR="008D0A88" w:rsidRPr="001E2BA6" w:rsidTr="004F6008">
        <w:trPr>
          <w:trHeight w:val="21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Текущие/расчетные счета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1E2B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1 288</w:t>
            </w: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Срочные депозиты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лица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Текущие счета/счета до востребования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3 880</w:t>
            </w: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Срочные вклады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84202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46 309</w:t>
            </w: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2BA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D0A88" w:rsidRPr="001E2BA6" w:rsidTr="004F6008">
        <w:trPr>
          <w:trHeight w:val="22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A88" w:rsidRPr="001E2BA6" w:rsidTr="004F6008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</w:rPr>
              <w:t>Итого сре</w:t>
            </w:r>
            <w:proofErr w:type="gramStart"/>
            <w:r w:rsidRPr="001E2BA6">
              <w:rPr>
                <w:rFonts w:ascii="Times New Roman" w:hAnsi="Times New Roman"/>
                <w:b/>
                <w:bCs/>
                <w:sz w:val="24"/>
                <w:szCs w:val="24"/>
              </w:rPr>
              <w:t>дств кл</w:t>
            </w:r>
            <w:proofErr w:type="gramEnd"/>
            <w:r w:rsidRPr="001E2BA6">
              <w:rPr>
                <w:rFonts w:ascii="Times New Roman" w:hAnsi="Times New Roman"/>
                <w:b/>
                <w:bCs/>
                <w:sz w:val="24"/>
                <w:szCs w:val="24"/>
              </w:rPr>
              <w:t>иентов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271723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</w:rPr>
              <w:t>162 986</w:t>
            </w:r>
          </w:p>
        </w:tc>
      </w:tr>
      <w:tr w:rsidR="008D0A88" w:rsidRPr="009A77C4" w:rsidTr="004F6008">
        <w:trPr>
          <w:trHeight w:val="195"/>
        </w:trPr>
        <w:tc>
          <w:tcPr>
            <w:tcW w:w="482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8D0A88" w:rsidRPr="001E2BA6" w:rsidRDefault="008D0A88" w:rsidP="004F600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2BA6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 </w:t>
            </w:r>
          </w:p>
        </w:tc>
      </w:tr>
    </w:tbl>
    <w:p w:rsidR="008D0A88" w:rsidRPr="00177D07" w:rsidRDefault="008D0A88" w:rsidP="008D0A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65A7" w:rsidRPr="00177D07" w:rsidRDefault="005B65A7" w:rsidP="008E5EC2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177D07">
        <w:rPr>
          <w:rFonts w:ascii="Times New Roman" w:hAnsi="Times New Roman"/>
          <w:b/>
          <w:sz w:val="28"/>
          <w:szCs w:val="28"/>
        </w:rPr>
        <w:t xml:space="preserve">Информация о ссудной задолженности в разрезе видов предоставленных ссуд </w:t>
      </w:r>
    </w:p>
    <w:tbl>
      <w:tblPr>
        <w:tblW w:w="9372" w:type="dxa"/>
        <w:tblInd w:w="108" w:type="dxa"/>
        <w:tblLook w:val="0000" w:firstRow="0" w:lastRow="0" w:firstColumn="0" w:lastColumn="0" w:noHBand="0" w:noVBand="0"/>
      </w:tblPr>
      <w:tblGrid>
        <w:gridCol w:w="5412"/>
        <w:gridCol w:w="1980"/>
        <w:gridCol w:w="1980"/>
      </w:tblGrid>
      <w:tr w:rsidR="005B65A7" w:rsidRPr="00177D07">
        <w:trPr>
          <w:trHeight w:val="780"/>
        </w:trPr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5B65A7" w:rsidRPr="00177D07" w:rsidRDefault="005B65A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Виды предоставленных ссуд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B65A7" w:rsidRPr="00177D07" w:rsidRDefault="005B65A7" w:rsidP="007E7A8D">
            <w:pPr>
              <w:ind w:firstLine="7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задолженности, тыс. руб. на 01.01.15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B65A7" w:rsidRPr="00177D07" w:rsidRDefault="005B65A7" w:rsidP="00177D0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задолженности, тыс. руб. на 01.01.1</w:t>
            </w:r>
            <w:r w:rsidR="00177D07"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B65A7" w:rsidRPr="00177D07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1. Ссуды клиентам – кредитным организациям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70 000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177D0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240 000</w:t>
            </w:r>
          </w:p>
        </w:tc>
      </w:tr>
      <w:tr w:rsidR="005B65A7" w:rsidRPr="00177D07">
        <w:trPr>
          <w:trHeight w:val="315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2. Ссуды клиентам -  юридическим лицам, не являющимся кредитными организациями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313 990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177D0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312 678</w:t>
            </w:r>
          </w:p>
        </w:tc>
      </w:tr>
      <w:tr w:rsidR="005B65A7" w:rsidRPr="00177D07">
        <w:trPr>
          <w:trHeight w:val="315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A030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в т.ч. на финансирование текущей деятельности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8E5EC2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313 990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177D07" w:rsidP="008E5EC2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312 678</w:t>
            </w:r>
          </w:p>
        </w:tc>
      </w:tr>
      <w:tr w:rsidR="005B65A7" w:rsidRPr="00177D07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3. Ссуды клиентам -  индивидуальным предпринимателям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177D0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B65A7" w:rsidRPr="00177D07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4. Ссуды физическим лицам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109 959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177D0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88 502</w:t>
            </w:r>
          </w:p>
        </w:tc>
      </w:tr>
      <w:tr w:rsidR="005B65A7" w:rsidRPr="00177D07">
        <w:trPr>
          <w:trHeight w:val="27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A030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4.1. потребительские кредиты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8E5EC2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77 919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177D07" w:rsidP="008E5EC2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54 778</w:t>
            </w:r>
          </w:p>
        </w:tc>
      </w:tr>
      <w:tr w:rsidR="005B65A7" w:rsidRPr="00177D07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A030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4.2. ипотечные кредиты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8E5EC2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23 486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177D07" w:rsidP="008E5EC2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27 414</w:t>
            </w:r>
          </w:p>
        </w:tc>
      </w:tr>
      <w:tr w:rsidR="005B65A7" w:rsidRPr="00177D07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A030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4.3. автокредиты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8E5EC2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8 554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177D07" w:rsidP="008E5EC2">
            <w:pPr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D07">
              <w:rPr>
                <w:rFonts w:ascii="Times New Roman" w:hAnsi="Times New Roman"/>
                <w:sz w:val="24"/>
                <w:szCs w:val="24"/>
              </w:rPr>
              <w:t>6 310</w:t>
            </w:r>
          </w:p>
        </w:tc>
      </w:tr>
      <w:tr w:rsidR="005B65A7" w:rsidRPr="00177D07">
        <w:trPr>
          <w:trHeight w:val="240"/>
        </w:trPr>
        <w:tc>
          <w:tcPr>
            <w:tcW w:w="5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6C15E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 ссудной задолженности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5B65A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493 949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B65A7" w:rsidRPr="00177D07" w:rsidRDefault="00177D0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7D07">
              <w:rPr>
                <w:rFonts w:ascii="Times New Roman" w:hAnsi="Times New Roman"/>
                <w:b/>
                <w:bCs/>
                <w:sz w:val="24"/>
                <w:szCs w:val="24"/>
              </w:rPr>
              <w:t>641 180</w:t>
            </w:r>
          </w:p>
        </w:tc>
      </w:tr>
    </w:tbl>
    <w:p w:rsidR="005B65A7" w:rsidRPr="00177D07" w:rsidRDefault="005B65A7" w:rsidP="008E5EC2">
      <w:pPr>
        <w:spacing w:after="0" w:line="360" w:lineRule="auto"/>
        <w:ind w:firstLine="900"/>
        <w:jc w:val="both"/>
        <w:rPr>
          <w:sz w:val="20"/>
          <w:szCs w:val="20"/>
        </w:rPr>
      </w:pPr>
    </w:p>
    <w:p w:rsidR="005B65A7" w:rsidRPr="00DF589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F589D">
        <w:rPr>
          <w:rFonts w:ascii="Times New Roman" w:hAnsi="Times New Roman"/>
          <w:sz w:val="28"/>
          <w:szCs w:val="28"/>
        </w:rPr>
        <w:t xml:space="preserve">Из представленных в таблице данных видно, что за отчетный год произошел рост кредитного портфеля на </w:t>
      </w:r>
      <w:r w:rsidR="006E4B85" w:rsidRPr="00DF589D">
        <w:rPr>
          <w:rFonts w:ascii="Times New Roman" w:hAnsi="Times New Roman"/>
          <w:sz w:val="28"/>
          <w:szCs w:val="28"/>
        </w:rPr>
        <w:t>147 231</w:t>
      </w:r>
      <w:r w:rsidRPr="00DF589D">
        <w:rPr>
          <w:rFonts w:ascii="Times New Roman" w:hAnsi="Times New Roman"/>
          <w:sz w:val="28"/>
          <w:szCs w:val="28"/>
        </w:rPr>
        <w:t xml:space="preserve"> тыс. руб.</w:t>
      </w:r>
      <w:r w:rsidR="006E4B85" w:rsidRPr="00DF589D">
        <w:rPr>
          <w:rFonts w:ascii="Times New Roman" w:hAnsi="Times New Roman"/>
          <w:sz w:val="28"/>
          <w:szCs w:val="28"/>
        </w:rPr>
        <w:t xml:space="preserve"> (29,8%)</w:t>
      </w:r>
      <w:r w:rsidRPr="00DF589D">
        <w:rPr>
          <w:rFonts w:ascii="Times New Roman" w:hAnsi="Times New Roman"/>
          <w:sz w:val="28"/>
          <w:szCs w:val="28"/>
        </w:rPr>
        <w:t xml:space="preserve"> по сравнению с </w:t>
      </w:r>
      <w:r w:rsidR="006E4B85" w:rsidRPr="00DF589D">
        <w:rPr>
          <w:rFonts w:ascii="Times New Roman" w:hAnsi="Times New Roman"/>
          <w:sz w:val="28"/>
          <w:szCs w:val="28"/>
        </w:rPr>
        <w:t>прошлым</w:t>
      </w:r>
      <w:r w:rsidRPr="00DF589D">
        <w:rPr>
          <w:rFonts w:ascii="Times New Roman" w:hAnsi="Times New Roman"/>
          <w:sz w:val="28"/>
          <w:szCs w:val="28"/>
        </w:rPr>
        <w:t xml:space="preserve"> годом. Рост в большей степени связан с увеличением объема предоставленных </w:t>
      </w:r>
      <w:r w:rsidR="006E4B85" w:rsidRPr="00DF589D">
        <w:rPr>
          <w:rFonts w:ascii="Times New Roman" w:hAnsi="Times New Roman"/>
          <w:sz w:val="28"/>
          <w:szCs w:val="28"/>
        </w:rPr>
        <w:t xml:space="preserve">краткосрочных </w:t>
      </w:r>
      <w:r w:rsidRPr="00DF589D">
        <w:rPr>
          <w:rFonts w:ascii="Times New Roman" w:hAnsi="Times New Roman"/>
          <w:sz w:val="28"/>
          <w:szCs w:val="28"/>
        </w:rPr>
        <w:t xml:space="preserve">средств </w:t>
      </w:r>
      <w:r w:rsidR="006E4B85" w:rsidRPr="00DF589D">
        <w:rPr>
          <w:rFonts w:ascii="Times New Roman" w:hAnsi="Times New Roman"/>
          <w:sz w:val="28"/>
          <w:szCs w:val="28"/>
        </w:rPr>
        <w:t>кредитным организациям на 170 000 тыс</w:t>
      </w:r>
      <w:proofErr w:type="gramStart"/>
      <w:r w:rsidR="006E4B85" w:rsidRPr="00DF589D">
        <w:rPr>
          <w:rFonts w:ascii="Times New Roman" w:hAnsi="Times New Roman"/>
          <w:sz w:val="28"/>
          <w:szCs w:val="28"/>
        </w:rPr>
        <w:t>.р</w:t>
      </w:r>
      <w:proofErr w:type="gramEnd"/>
      <w:r w:rsidR="006E4B85" w:rsidRPr="00DF589D">
        <w:rPr>
          <w:rFonts w:ascii="Times New Roman" w:hAnsi="Times New Roman"/>
          <w:sz w:val="28"/>
          <w:szCs w:val="28"/>
        </w:rPr>
        <w:t>уб. (243%)</w:t>
      </w:r>
      <w:r w:rsidRPr="00DF589D">
        <w:rPr>
          <w:rFonts w:ascii="Times New Roman" w:hAnsi="Times New Roman"/>
          <w:sz w:val="28"/>
          <w:szCs w:val="28"/>
        </w:rPr>
        <w:t>.</w:t>
      </w:r>
      <w:r w:rsidR="006E4B85" w:rsidRPr="00DF589D">
        <w:rPr>
          <w:rFonts w:ascii="Times New Roman" w:hAnsi="Times New Roman"/>
          <w:sz w:val="28"/>
          <w:szCs w:val="28"/>
        </w:rPr>
        <w:t xml:space="preserve"> </w:t>
      </w:r>
    </w:p>
    <w:p w:rsidR="008A044F" w:rsidRPr="00DF589D" w:rsidRDefault="008A044F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F589D">
        <w:rPr>
          <w:rFonts w:ascii="Times New Roman" w:hAnsi="Times New Roman"/>
          <w:sz w:val="28"/>
          <w:szCs w:val="28"/>
        </w:rPr>
        <w:t>Основную долю в структуре кредитного портфеля занимают корпоративные кредиты на финансирование текущей деятельности (48,8%). Однако их объем практически не изменился, снижение составило 1 312 тыс</w:t>
      </w:r>
      <w:proofErr w:type="gramStart"/>
      <w:r w:rsidRPr="00DF589D">
        <w:rPr>
          <w:rFonts w:ascii="Times New Roman" w:hAnsi="Times New Roman"/>
          <w:sz w:val="28"/>
          <w:szCs w:val="28"/>
        </w:rPr>
        <w:t>.р</w:t>
      </w:r>
      <w:proofErr w:type="gramEnd"/>
      <w:r w:rsidRPr="00DF589D">
        <w:rPr>
          <w:rFonts w:ascii="Times New Roman" w:hAnsi="Times New Roman"/>
          <w:sz w:val="28"/>
          <w:szCs w:val="28"/>
        </w:rPr>
        <w:t xml:space="preserve">уб. или 0,4%. </w:t>
      </w:r>
    </w:p>
    <w:p w:rsidR="006E4B85" w:rsidRPr="00DF589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F589D">
        <w:rPr>
          <w:rFonts w:ascii="Times New Roman" w:hAnsi="Times New Roman"/>
          <w:sz w:val="28"/>
          <w:szCs w:val="28"/>
        </w:rPr>
        <w:t>Объем выданных кредитов населению в 201</w:t>
      </w:r>
      <w:r w:rsidR="006E4B85" w:rsidRPr="00DF589D">
        <w:rPr>
          <w:rFonts w:ascii="Times New Roman" w:hAnsi="Times New Roman"/>
          <w:sz w:val="28"/>
          <w:szCs w:val="28"/>
        </w:rPr>
        <w:t>5</w:t>
      </w:r>
      <w:r w:rsidRPr="00DF589D">
        <w:rPr>
          <w:rFonts w:ascii="Times New Roman" w:hAnsi="Times New Roman"/>
          <w:sz w:val="28"/>
          <w:szCs w:val="28"/>
        </w:rPr>
        <w:t xml:space="preserve"> году </w:t>
      </w:r>
      <w:r w:rsidR="006E4B85" w:rsidRPr="00DF589D">
        <w:rPr>
          <w:rFonts w:ascii="Times New Roman" w:hAnsi="Times New Roman"/>
          <w:sz w:val="28"/>
          <w:szCs w:val="28"/>
        </w:rPr>
        <w:t>снизился на 21 457 тыс</w:t>
      </w:r>
      <w:proofErr w:type="gramStart"/>
      <w:r w:rsidR="006E4B85" w:rsidRPr="00DF589D">
        <w:rPr>
          <w:rFonts w:ascii="Times New Roman" w:hAnsi="Times New Roman"/>
          <w:sz w:val="28"/>
          <w:szCs w:val="28"/>
        </w:rPr>
        <w:t>.р</w:t>
      </w:r>
      <w:proofErr w:type="gramEnd"/>
      <w:r w:rsidR="006E4B85" w:rsidRPr="00DF589D">
        <w:rPr>
          <w:rFonts w:ascii="Times New Roman" w:hAnsi="Times New Roman"/>
          <w:sz w:val="28"/>
          <w:szCs w:val="28"/>
        </w:rPr>
        <w:t xml:space="preserve">уб. (19,5%) в связи с ужесточением требований банка по предоставлению кредитов, а также удорожанию стоимости денежных ресурсов, что повлекло, в свою очередь, рост процентных ставок по кредитным продуктам. </w:t>
      </w:r>
    </w:p>
    <w:p w:rsidR="005B65A7" w:rsidRPr="00DF589D" w:rsidRDefault="006E4B85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F589D">
        <w:rPr>
          <w:rFonts w:ascii="Times New Roman" w:hAnsi="Times New Roman"/>
          <w:sz w:val="28"/>
          <w:szCs w:val="28"/>
        </w:rPr>
        <w:t>П</w:t>
      </w:r>
      <w:r w:rsidR="005B65A7" w:rsidRPr="00DF589D">
        <w:rPr>
          <w:rFonts w:ascii="Times New Roman" w:hAnsi="Times New Roman"/>
          <w:sz w:val="28"/>
          <w:szCs w:val="28"/>
        </w:rPr>
        <w:t>о сравнению с показателями 201</w:t>
      </w:r>
      <w:r w:rsidRPr="00DF589D">
        <w:rPr>
          <w:rFonts w:ascii="Times New Roman" w:hAnsi="Times New Roman"/>
          <w:sz w:val="28"/>
          <w:szCs w:val="28"/>
        </w:rPr>
        <w:t>4</w:t>
      </w:r>
      <w:r w:rsidR="005B65A7" w:rsidRPr="00DF589D">
        <w:rPr>
          <w:rFonts w:ascii="Times New Roman" w:hAnsi="Times New Roman"/>
          <w:sz w:val="28"/>
          <w:szCs w:val="28"/>
        </w:rPr>
        <w:t>г.</w:t>
      </w:r>
      <w:r w:rsidRPr="00DF589D">
        <w:rPr>
          <w:rFonts w:ascii="Times New Roman" w:hAnsi="Times New Roman"/>
          <w:sz w:val="28"/>
          <w:szCs w:val="28"/>
        </w:rPr>
        <w:t xml:space="preserve"> объем потребительских и автокредитов </w:t>
      </w:r>
      <w:r w:rsidR="005B65A7" w:rsidRPr="00DF589D">
        <w:rPr>
          <w:rFonts w:ascii="Times New Roman" w:hAnsi="Times New Roman"/>
          <w:sz w:val="28"/>
          <w:szCs w:val="28"/>
        </w:rPr>
        <w:t xml:space="preserve"> </w:t>
      </w:r>
      <w:r w:rsidRPr="00DF589D">
        <w:rPr>
          <w:rFonts w:ascii="Times New Roman" w:hAnsi="Times New Roman"/>
          <w:sz w:val="28"/>
          <w:szCs w:val="28"/>
        </w:rPr>
        <w:t>снизился на 23 141 тыс</w:t>
      </w:r>
      <w:proofErr w:type="gramStart"/>
      <w:r w:rsidRPr="00DF589D">
        <w:rPr>
          <w:rFonts w:ascii="Times New Roman" w:hAnsi="Times New Roman"/>
          <w:sz w:val="28"/>
          <w:szCs w:val="28"/>
        </w:rPr>
        <w:t>.р</w:t>
      </w:r>
      <w:proofErr w:type="gramEnd"/>
      <w:r w:rsidRPr="00DF589D">
        <w:rPr>
          <w:rFonts w:ascii="Times New Roman" w:hAnsi="Times New Roman"/>
          <w:sz w:val="28"/>
          <w:szCs w:val="28"/>
        </w:rPr>
        <w:t xml:space="preserve">уб. (29,7%) и 2 244 тыс.руб. (26%) соответственно. Однако объем ипотечных кредитов вырос на </w:t>
      </w:r>
      <w:r w:rsidR="008A044F" w:rsidRPr="00DF589D">
        <w:rPr>
          <w:rFonts w:ascii="Times New Roman" w:hAnsi="Times New Roman"/>
          <w:sz w:val="28"/>
          <w:szCs w:val="28"/>
        </w:rPr>
        <w:t xml:space="preserve">3 928 </w:t>
      </w:r>
      <w:proofErr w:type="spellStart"/>
      <w:r w:rsidR="008A044F" w:rsidRPr="00DF589D">
        <w:rPr>
          <w:rFonts w:ascii="Times New Roman" w:hAnsi="Times New Roman"/>
          <w:sz w:val="28"/>
          <w:szCs w:val="28"/>
        </w:rPr>
        <w:t>тыс</w:t>
      </w:r>
      <w:proofErr w:type="gramStart"/>
      <w:r w:rsidR="008A044F" w:rsidRPr="00DF589D">
        <w:rPr>
          <w:rFonts w:ascii="Times New Roman" w:hAnsi="Times New Roman"/>
          <w:sz w:val="28"/>
          <w:szCs w:val="28"/>
        </w:rPr>
        <w:t>.р</w:t>
      </w:r>
      <w:proofErr w:type="gramEnd"/>
      <w:r w:rsidR="008A044F" w:rsidRPr="00DF589D">
        <w:rPr>
          <w:rFonts w:ascii="Times New Roman" w:hAnsi="Times New Roman"/>
          <w:sz w:val="28"/>
          <w:szCs w:val="28"/>
        </w:rPr>
        <w:t>уб</w:t>
      </w:r>
      <w:proofErr w:type="spellEnd"/>
      <w:r w:rsidR="008A044F" w:rsidRPr="00DF589D">
        <w:rPr>
          <w:rFonts w:ascii="Times New Roman" w:hAnsi="Times New Roman"/>
          <w:sz w:val="28"/>
          <w:szCs w:val="28"/>
        </w:rPr>
        <w:t xml:space="preserve"> (16,7%) до 27 414 тыс.руб.</w:t>
      </w:r>
    </w:p>
    <w:p w:rsidR="005B65A7" w:rsidRPr="00A13CC1" w:rsidRDefault="005B65A7" w:rsidP="008E5EC2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A13CC1">
        <w:rPr>
          <w:rFonts w:ascii="Times New Roman" w:hAnsi="Times New Roman"/>
          <w:sz w:val="28"/>
          <w:szCs w:val="28"/>
        </w:rPr>
        <w:t>Структура ссуд по видам экономической деятельности до вычета резервов на возможные потери представлена ниже:</w:t>
      </w: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2"/>
        <w:gridCol w:w="3600"/>
      </w:tblGrid>
      <w:tr w:rsidR="005B65A7" w:rsidRPr="00A13CC1">
        <w:trPr>
          <w:trHeight w:hRule="exact" w:val="934"/>
        </w:trPr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A13CC1" w:rsidRDefault="005B65A7" w:rsidP="00A030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3CC1">
              <w:rPr>
                <w:rFonts w:ascii="Times New Roman" w:hAnsi="Times New Roman"/>
                <w:b/>
                <w:sz w:val="24"/>
                <w:szCs w:val="24"/>
              </w:rPr>
              <w:t>Распределение размещенных средств по видам деятельности контрагентов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A13CC1" w:rsidRDefault="005B65A7" w:rsidP="00A030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3CC1">
              <w:rPr>
                <w:rFonts w:ascii="Times New Roman" w:hAnsi="Times New Roman"/>
                <w:b/>
                <w:sz w:val="24"/>
                <w:szCs w:val="24"/>
              </w:rPr>
              <w:t>Задолженность по предоставленным на отчетную дату кредитам</w:t>
            </w:r>
            <w:r w:rsidR="00A13CC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A13CC1">
              <w:rPr>
                <w:rFonts w:ascii="Times New Roman" w:hAnsi="Times New Roman"/>
                <w:b/>
                <w:sz w:val="24"/>
                <w:szCs w:val="24"/>
              </w:rPr>
              <w:t>тыс.руб.</w:t>
            </w:r>
          </w:p>
        </w:tc>
      </w:tr>
      <w:tr w:rsidR="00A13CC1" w:rsidRPr="00A13CC1" w:rsidTr="000E1A7E">
        <w:trPr>
          <w:trHeight w:hRule="exact" w:val="284"/>
        </w:trPr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3CC1" w:rsidRPr="00A13CC1" w:rsidRDefault="00A13CC1" w:rsidP="000E1A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C1">
              <w:rPr>
                <w:rFonts w:ascii="Times New Roman" w:hAnsi="Times New Roman"/>
                <w:sz w:val="24"/>
                <w:szCs w:val="24"/>
              </w:rPr>
              <w:t>Финансы, кредит, страхование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CC1" w:rsidRPr="00A13CC1" w:rsidRDefault="00A13CC1" w:rsidP="00A13CC1">
            <w:pPr>
              <w:ind w:right="11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CC1">
              <w:rPr>
                <w:rFonts w:ascii="Times New Roman" w:hAnsi="Times New Roman"/>
                <w:sz w:val="24"/>
                <w:szCs w:val="24"/>
              </w:rPr>
              <w:t>240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13CC1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5B65A7" w:rsidRPr="00A13CC1">
        <w:trPr>
          <w:trHeight w:hRule="exact" w:val="1070"/>
        </w:trPr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A13CC1" w:rsidRDefault="005B65A7" w:rsidP="00A13C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C1">
              <w:rPr>
                <w:rFonts w:ascii="Times New Roman" w:hAnsi="Times New Roman"/>
                <w:sz w:val="24"/>
                <w:szCs w:val="24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A13CC1" w:rsidRDefault="00A13CC1" w:rsidP="00A13CC1">
            <w:pPr>
              <w:ind w:right="11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202 625 </w:t>
            </w:r>
          </w:p>
        </w:tc>
      </w:tr>
      <w:tr w:rsidR="005B65A7" w:rsidRPr="00A13CC1">
        <w:trPr>
          <w:trHeight w:hRule="exact" w:val="284"/>
        </w:trPr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A13CC1" w:rsidRDefault="005B65A7" w:rsidP="006C1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C1">
              <w:rPr>
                <w:rFonts w:ascii="Times New Roman" w:hAnsi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A13CC1" w:rsidRDefault="00A13CC1" w:rsidP="00A13CC1">
            <w:pPr>
              <w:ind w:right="11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74 400</w:t>
            </w:r>
          </w:p>
        </w:tc>
      </w:tr>
      <w:tr w:rsidR="00A13CC1" w:rsidRPr="00A13CC1" w:rsidTr="000E1A7E">
        <w:trPr>
          <w:trHeight w:hRule="exact" w:val="284"/>
        </w:trPr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3CC1" w:rsidRPr="00A13CC1" w:rsidRDefault="00A13CC1" w:rsidP="000E1A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CC1" w:rsidRPr="00A13CC1" w:rsidRDefault="00A13CC1" w:rsidP="00A13CC1">
            <w:pPr>
              <w:ind w:right="11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25 153</w:t>
            </w:r>
          </w:p>
        </w:tc>
      </w:tr>
      <w:tr w:rsidR="005B65A7" w:rsidRPr="00A13CC1">
        <w:trPr>
          <w:trHeight w:hRule="exact" w:val="284"/>
        </w:trPr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A13CC1" w:rsidRDefault="005B65A7" w:rsidP="006C1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C1">
              <w:rPr>
                <w:rFonts w:ascii="Times New Roman" w:hAnsi="Times New Roman"/>
                <w:sz w:val="24"/>
                <w:szCs w:val="24"/>
              </w:rPr>
              <w:t>Прочие виды деятельности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A13CC1" w:rsidRDefault="00A13CC1" w:rsidP="00A13CC1">
            <w:pPr>
              <w:ind w:right="11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10 500</w:t>
            </w:r>
          </w:p>
        </w:tc>
      </w:tr>
      <w:tr w:rsidR="005B65A7" w:rsidRPr="009A77C4">
        <w:trPr>
          <w:trHeight w:hRule="exact" w:val="284"/>
        </w:trPr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A13CC1" w:rsidRDefault="005B65A7" w:rsidP="006C15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C1">
              <w:rPr>
                <w:rFonts w:ascii="Times New Roman" w:hAnsi="Times New Roman"/>
                <w:sz w:val="24"/>
                <w:szCs w:val="24"/>
              </w:rPr>
              <w:t xml:space="preserve">Физическим лицам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177D07" w:rsidRDefault="00177D07" w:rsidP="00A13CC1">
            <w:pPr>
              <w:ind w:right="11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3CC1">
              <w:rPr>
                <w:rFonts w:ascii="Times New Roman" w:hAnsi="Times New Roman"/>
                <w:sz w:val="24"/>
                <w:szCs w:val="24"/>
              </w:rPr>
              <w:t>88</w:t>
            </w:r>
            <w:r w:rsidR="00A13CC1">
              <w:rPr>
                <w:rFonts w:ascii="Times New Roman" w:hAnsi="Times New Roman"/>
                <w:sz w:val="24"/>
                <w:szCs w:val="24"/>
              </w:rPr>
              <w:t> </w:t>
            </w:r>
            <w:r w:rsidRPr="00A13CC1">
              <w:rPr>
                <w:rFonts w:ascii="Times New Roman" w:hAnsi="Times New Roman"/>
                <w:sz w:val="24"/>
                <w:szCs w:val="24"/>
              </w:rPr>
              <w:t>502</w:t>
            </w:r>
          </w:p>
        </w:tc>
      </w:tr>
      <w:tr w:rsidR="00A13CC1" w:rsidRPr="00A13CC1">
        <w:trPr>
          <w:trHeight w:hRule="exact" w:val="284"/>
        </w:trPr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3CC1" w:rsidRPr="00A13CC1" w:rsidRDefault="00A13CC1" w:rsidP="006C15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13CC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3CC1" w:rsidRPr="00A13CC1" w:rsidRDefault="00F31708" w:rsidP="00A13CC1">
            <w:pPr>
              <w:ind w:right="11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13CC1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="00A13CC1" w:rsidRPr="00A13CC1">
              <w:rPr>
                <w:rFonts w:ascii="Times New Roman" w:hAnsi="Times New Roman"/>
                <w:b/>
                <w:sz w:val="24"/>
                <w:szCs w:val="24"/>
              </w:rPr>
              <w:instrText xml:space="preserve"> =SUM(ABOVE) </w:instrText>
            </w:r>
            <w:r w:rsidRPr="00A13CC1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A13CC1" w:rsidRPr="00A13CC1">
              <w:rPr>
                <w:rFonts w:ascii="Times New Roman" w:hAnsi="Times New Roman"/>
                <w:b/>
                <w:noProof/>
                <w:sz w:val="24"/>
                <w:szCs w:val="24"/>
              </w:rPr>
              <w:t>641 180</w:t>
            </w:r>
            <w:r w:rsidRPr="00A13CC1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="005B65A7" w:rsidRPr="009A77C4" w:rsidRDefault="005B65A7" w:rsidP="008E5EC2">
      <w:pPr>
        <w:pStyle w:val="11"/>
        <w:spacing w:after="120"/>
        <w:ind w:firstLine="900"/>
        <w:jc w:val="both"/>
        <w:rPr>
          <w:b/>
          <w:highlight w:val="yellow"/>
        </w:rPr>
      </w:pPr>
    </w:p>
    <w:p w:rsidR="005B65A7" w:rsidRPr="009A435A" w:rsidRDefault="005B65A7" w:rsidP="00A030F0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9A435A">
        <w:rPr>
          <w:rFonts w:ascii="Times New Roman" w:hAnsi="Times New Roman"/>
          <w:sz w:val="28"/>
          <w:szCs w:val="28"/>
        </w:rPr>
        <w:t>Структура кредитных вложений по срокам, оставшимся до погашения кредита.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1"/>
        <w:gridCol w:w="2295"/>
        <w:gridCol w:w="2295"/>
        <w:gridCol w:w="1570"/>
      </w:tblGrid>
      <w:tr w:rsidR="005B65A7" w:rsidRPr="009A435A" w:rsidTr="000E1A7E">
        <w:trPr>
          <w:trHeight w:val="7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0E1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35A">
              <w:rPr>
                <w:rFonts w:ascii="Times New Roman" w:hAnsi="Times New Roman"/>
                <w:b/>
                <w:bCs/>
                <w:sz w:val="24"/>
                <w:szCs w:val="24"/>
              </w:rPr>
              <w:t>Предоставленные кредиты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0E1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35A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задолженности, тыс. руб. на 01.01.15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0E1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35A">
              <w:rPr>
                <w:rFonts w:ascii="Times New Roman" w:hAnsi="Times New Roman"/>
                <w:b/>
                <w:bCs/>
                <w:sz w:val="24"/>
                <w:szCs w:val="24"/>
              </w:rPr>
              <w:t>Остаток задолженности, тыс. руб. на 01.01.1</w:t>
            </w:r>
            <w:r w:rsidR="00177D07" w:rsidRPr="009A435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0E1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35A">
              <w:rPr>
                <w:rFonts w:ascii="Times New Roman" w:hAnsi="Times New Roman"/>
                <w:b/>
                <w:bCs/>
                <w:sz w:val="24"/>
                <w:szCs w:val="24"/>
              </w:rPr>
              <w:t>Доля в общей сумме кредитов, %</w:t>
            </w:r>
          </w:p>
        </w:tc>
      </w:tr>
      <w:tr w:rsidR="005B65A7" w:rsidRPr="009A435A" w:rsidTr="000E1A7E">
        <w:trPr>
          <w:trHeight w:hRule="exact" w:val="11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0E1A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Кредит, предоставленный при недостатке средств на расчетном (текущем) счете ("овердрафт")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0E1A7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10 000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0E1A7E">
            <w:pPr>
              <w:spacing w:after="0" w:line="240" w:lineRule="auto"/>
              <w:ind w:firstLine="9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0E1A7E">
            <w:pPr>
              <w:spacing w:after="0" w:line="240" w:lineRule="auto"/>
              <w:ind w:firstLine="9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B65A7" w:rsidRPr="009A435A" w:rsidTr="000E1A7E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C15ED">
            <w:pPr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на срок до 30 дней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125095" w:rsidP="00585AF5">
            <w:pPr>
              <w:pStyle w:val="12"/>
              <w:jc w:val="right"/>
            </w:pPr>
            <w:r w:rsidRPr="009A435A">
              <w:t>13</w:t>
            </w:r>
            <w:r w:rsidR="005B65A7" w:rsidRPr="009A435A">
              <w:t>0 012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9A435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240 023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6C15ED">
            <w:pPr>
              <w:ind w:firstLine="9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37,43</w:t>
            </w:r>
          </w:p>
        </w:tc>
      </w:tr>
      <w:tr w:rsidR="005B65A7" w:rsidRPr="009A435A" w:rsidTr="000E1A7E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C15ED">
            <w:pPr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на срок от 31 до 90 дней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516FA">
            <w:pPr>
              <w:pStyle w:val="12"/>
              <w:jc w:val="right"/>
            </w:pPr>
            <w:r w:rsidRPr="009A435A">
              <w:t>63 315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9A435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210 420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AA567B">
            <w:pPr>
              <w:ind w:firstLine="9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32,82</w:t>
            </w:r>
          </w:p>
        </w:tc>
      </w:tr>
      <w:tr w:rsidR="005B65A7" w:rsidRPr="009A435A" w:rsidTr="000E1A7E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C15ED">
            <w:pPr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на срок от 91 до 180 дней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516FA">
            <w:pPr>
              <w:pStyle w:val="12"/>
              <w:jc w:val="right"/>
            </w:pPr>
            <w:r w:rsidRPr="009A435A">
              <w:t>1 290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9A435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7 134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6C15ED">
            <w:pPr>
              <w:ind w:firstLine="9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1,11</w:t>
            </w:r>
          </w:p>
        </w:tc>
      </w:tr>
      <w:tr w:rsidR="005B65A7" w:rsidRPr="009A435A" w:rsidTr="000E1A7E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C15ED">
            <w:pPr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на срок от 181 дня до 1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585AF5">
            <w:pPr>
              <w:pStyle w:val="12"/>
              <w:jc w:val="right"/>
            </w:pPr>
            <w:r w:rsidRPr="009A435A">
              <w:t>132 789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9A435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63 600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6C15ED">
            <w:pPr>
              <w:ind w:firstLine="9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9,92</w:t>
            </w:r>
          </w:p>
        </w:tc>
      </w:tr>
      <w:tr w:rsidR="005B65A7" w:rsidRPr="009A435A" w:rsidTr="000E1A7E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C15ED">
            <w:pPr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на срок от 1 года до 3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585AF5">
            <w:pPr>
              <w:pStyle w:val="12"/>
              <w:jc w:val="right"/>
            </w:pPr>
            <w:r w:rsidRPr="009A435A">
              <w:t>99 488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9A435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66 892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6C15ED">
            <w:pPr>
              <w:ind w:firstLine="9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10,43</w:t>
            </w:r>
          </w:p>
        </w:tc>
      </w:tr>
      <w:tr w:rsidR="005B65A7" w:rsidRPr="009A435A" w:rsidTr="000E1A7E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C15ED">
            <w:pPr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на срок свыше 3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516FA">
            <w:pPr>
              <w:pStyle w:val="12"/>
              <w:jc w:val="right"/>
            </w:pPr>
            <w:r w:rsidRPr="009A435A">
              <w:t>45 923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9A435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49 610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6C15ED">
            <w:pPr>
              <w:ind w:firstLine="9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7,74</w:t>
            </w:r>
          </w:p>
        </w:tc>
      </w:tr>
      <w:tr w:rsidR="005B65A7" w:rsidRPr="009A435A" w:rsidTr="000E1A7E">
        <w:trPr>
          <w:cantSplit/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C15ED">
            <w:pPr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до востребования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516FA">
            <w:pPr>
              <w:pStyle w:val="12"/>
              <w:jc w:val="right"/>
            </w:pPr>
            <w:r w:rsidRPr="009A435A"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9A435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C15ED">
            <w:pPr>
              <w:ind w:firstLine="9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B65A7" w:rsidRPr="009A435A" w:rsidTr="000E1A7E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C15ED">
            <w:pPr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Просроченная задолженность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516FA">
            <w:pPr>
              <w:pStyle w:val="12"/>
              <w:jc w:val="right"/>
            </w:pPr>
            <w:r w:rsidRPr="009A435A">
              <w:t>11 132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9A435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3 500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AA567B">
            <w:pPr>
              <w:ind w:firstLine="9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A435A"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</w:tr>
      <w:tr w:rsidR="005B65A7" w:rsidRPr="009A435A" w:rsidTr="000E1A7E">
        <w:trPr>
          <w:trHeight w:hRule="exact"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8E5EC2">
            <w:pPr>
              <w:ind w:firstLine="90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35A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12509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A43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25095" w:rsidRPr="009A435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9A435A">
              <w:rPr>
                <w:rFonts w:ascii="Times New Roman" w:hAnsi="Times New Roman"/>
                <w:b/>
                <w:sz w:val="24"/>
                <w:szCs w:val="24"/>
              </w:rPr>
              <w:t>3 949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9A435A" w:rsidP="009A435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A435A">
              <w:rPr>
                <w:rFonts w:ascii="Times New Roman" w:hAnsi="Times New Roman"/>
                <w:b/>
                <w:sz w:val="24"/>
                <w:szCs w:val="24"/>
              </w:rPr>
              <w:t>641 180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9A435A" w:rsidRDefault="005B65A7" w:rsidP="006C15ED">
            <w:pPr>
              <w:ind w:firstLine="90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A435A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:rsidR="005B65A7" w:rsidRPr="009A435A" w:rsidRDefault="005B65A7" w:rsidP="008E5EC2">
      <w:pPr>
        <w:ind w:firstLine="900"/>
        <w:jc w:val="both"/>
        <w:rPr>
          <w:rFonts w:ascii="Times New Roman" w:hAnsi="Times New Roman"/>
          <w:sz w:val="28"/>
          <w:szCs w:val="28"/>
        </w:rPr>
      </w:pPr>
    </w:p>
    <w:p w:rsidR="005B65A7" w:rsidRPr="00B3613E" w:rsidRDefault="005B65A7" w:rsidP="00730205">
      <w:pPr>
        <w:ind w:firstLine="900"/>
        <w:jc w:val="both"/>
        <w:rPr>
          <w:rFonts w:ascii="Arial" w:hAnsi="Arial" w:cs="Arial"/>
          <w:sz w:val="20"/>
        </w:rPr>
      </w:pPr>
      <w:r w:rsidRPr="00B3613E">
        <w:rPr>
          <w:rFonts w:ascii="Times New Roman" w:hAnsi="Times New Roman"/>
          <w:sz w:val="28"/>
          <w:szCs w:val="28"/>
        </w:rPr>
        <w:t>Географический анализ ссудной задолженности по состоянию на 01.01.201</w:t>
      </w:r>
      <w:r w:rsidR="00B3613E">
        <w:rPr>
          <w:rFonts w:ascii="Times New Roman" w:hAnsi="Times New Roman"/>
          <w:sz w:val="28"/>
          <w:szCs w:val="28"/>
        </w:rPr>
        <w:t>6</w:t>
      </w:r>
      <w:r w:rsidRPr="00B3613E">
        <w:rPr>
          <w:rFonts w:ascii="Times New Roman" w:hAnsi="Times New Roman"/>
          <w:sz w:val="28"/>
          <w:szCs w:val="28"/>
        </w:rPr>
        <w:t>г., тыс. руб. (без учета межбанковских кредитов)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7"/>
        <w:gridCol w:w="2127"/>
      </w:tblGrid>
      <w:tr w:rsidR="005B65A7" w:rsidRPr="00B3613E">
        <w:trPr>
          <w:trHeight w:val="33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B3613E" w:rsidRDefault="005B65A7" w:rsidP="00A030F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613E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B3613E" w:rsidRDefault="000E1A7E" w:rsidP="00C34C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641 180</w:t>
            </w:r>
          </w:p>
        </w:tc>
      </w:tr>
      <w:tr w:rsidR="005B65A7" w:rsidRPr="00B3613E">
        <w:trPr>
          <w:trHeight w:val="21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B3613E" w:rsidRDefault="005B65A7" w:rsidP="00A030F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613E">
              <w:rPr>
                <w:rFonts w:ascii="Times New Roman" w:hAnsi="Times New Roman"/>
                <w:color w:val="000000"/>
                <w:sz w:val="24"/>
                <w:szCs w:val="24"/>
              </w:rPr>
              <w:t>Развитые страны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B3613E" w:rsidRDefault="005B65A7" w:rsidP="008E5EC2">
            <w:pPr>
              <w:ind w:firstLine="9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6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5B65A7" w:rsidRPr="009A77C4">
        <w:trPr>
          <w:trHeight w:val="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B3613E" w:rsidRDefault="005B65A7" w:rsidP="000E1A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61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ссудная задолженность (до вычета резервов на возможные потери)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B3613E" w:rsidRDefault="000E1A7E" w:rsidP="000E1A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641 180</w:t>
            </w:r>
          </w:p>
        </w:tc>
      </w:tr>
    </w:tbl>
    <w:p w:rsidR="005B65A7" w:rsidRPr="009A77C4" w:rsidRDefault="005B65A7" w:rsidP="008E5EC2">
      <w:pPr>
        <w:ind w:firstLine="900"/>
        <w:jc w:val="both"/>
        <w:rPr>
          <w:sz w:val="20"/>
          <w:szCs w:val="20"/>
          <w:highlight w:val="yellow"/>
        </w:rPr>
      </w:pPr>
    </w:p>
    <w:p w:rsidR="005B65A7" w:rsidRPr="00B3613E" w:rsidRDefault="005B65A7" w:rsidP="008E5EC2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B3613E">
        <w:rPr>
          <w:rFonts w:ascii="Times New Roman" w:hAnsi="Times New Roman"/>
          <w:sz w:val="28"/>
          <w:szCs w:val="28"/>
        </w:rPr>
        <w:t>Географический анализ ссудной задолженности регионов Российской Федерации по состоянию на 01.01.201</w:t>
      </w:r>
      <w:r w:rsidR="00B3613E">
        <w:rPr>
          <w:rFonts w:ascii="Times New Roman" w:hAnsi="Times New Roman"/>
          <w:sz w:val="28"/>
          <w:szCs w:val="28"/>
        </w:rPr>
        <w:t>6</w:t>
      </w:r>
      <w:r w:rsidRPr="00B3613E">
        <w:rPr>
          <w:rFonts w:ascii="Times New Roman" w:hAnsi="Times New Roman"/>
          <w:sz w:val="28"/>
          <w:szCs w:val="28"/>
        </w:rPr>
        <w:t>г., тыс. 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642"/>
      </w:tblGrid>
      <w:tr w:rsidR="005B65A7" w:rsidRPr="00B3613E" w:rsidTr="009375A6">
        <w:trPr>
          <w:trHeight w:hRule="exact" w:val="90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5A7" w:rsidRPr="00B3613E" w:rsidRDefault="005B65A7" w:rsidP="009375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13E">
              <w:rPr>
                <w:rFonts w:ascii="Times New Roman" w:hAnsi="Times New Roman"/>
                <w:b/>
                <w:sz w:val="24"/>
                <w:szCs w:val="24"/>
              </w:rPr>
              <w:t>Распределение размещенных средств по группам регионов Российской Федерации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B3613E" w:rsidRDefault="005B65A7" w:rsidP="009375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13E">
              <w:rPr>
                <w:rFonts w:ascii="Times New Roman" w:hAnsi="Times New Roman"/>
                <w:b/>
                <w:sz w:val="24"/>
                <w:szCs w:val="24"/>
              </w:rPr>
              <w:t>Задолженность по предоставленным на отчетную дату кредитам втыс.</w:t>
            </w:r>
            <w:r w:rsidR="000E1A7E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B3613E">
              <w:rPr>
                <w:rFonts w:ascii="Times New Roman" w:hAnsi="Times New Roman"/>
                <w:b/>
                <w:sz w:val="24"/>
                <w:szCs w:val="24"/>
              </w:rPr>
              <w:t>руб.</w:t>
            </w:r>
          </w:p>
        </w:tc>
      </w:tr>
      <w:tr w:rsidR="005B65A7" w:rsidRPr="00B3613E" w:rsidTr="000E1A7E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0E1A7E" w:rsidRDefault="005B65A7" w:rsidP="000E1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Краснодарский край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0E1A7E" w:rsidRDefault="000E1A7E" w:rsidP="000E1A7E">
            <w:pPr>
              <w:spacing w:after="0" w:line="360" w:lineRule="auto"/>
              <w:ind w:right="16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6 449</w:t>
            </w:r>
          </w:p>
        </w:tc>
      </w:tr>
      <w:tr w:rsidR="005B65A7" w:rsidRPr="00B3613E" w:rsidTr="000E1A7E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0E1A7E" w:rsidRDefault="005B65A7" w:rsidP="000E1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0E1A7E" w:rsidRDefault="000E1A7E" w:rsidP="000E1A7E">
            <w:pPr>
              <w:spacing w:after="0" w:line="360" w:lineRule="auto"/>
              <w:ind w:right="16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174 841</w:t>
            </w:r>
          </w:p>
        </w:tc>
      </w:tr>
      <w:tr w:rsidR="005B65A7" w:rsidRPr="00B3613E" w:rsidTr="000E1A7E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B3613E" w:rsidRDefault="005B65A7" w:rsidP="000E1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13E">
              <w:rPr>
                <w:rFonts w:ascii="Times New Roman" w:hAnsi="Times New Roman"/>
                <w:sz w:val="24"/>
                <w:szCs w:val="24"/>
              </w:rPr>
              <w:t xml:space="preserve">Ульяновская область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177D07" w:rsidRDefault="005B65A7" w:rsidP="000E1A7E">
            <w:pPr>
              <w:spacing w:after="0" w:line="360" w:lineRule="auto"/>
              <w:ind w:right="1607"/>
              <w:jc w:val="right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1</w:t>
            </w:r>
            <w:r w:rsidR="000E1A7E">
              <w:rPr>
                <w:rFonts w:ascii="Times New Roman" w:hAnsi="Times New Roman"/>
                <w:sz w:val="24"/>
                <w:szCs w:val="24"/>
              </w:rPr>
              <w:t> </w:t>
            </w:r>
            <w:r w:rsidR="00B3613E" w:rsidRPr="000E1A7E">
              <w:rPr>
                <w:rFonts w:ascii="Times New Roman" w:hAnsi="Times New Roman"/>
                <w:sz w:val="24"/>
                <w:szCs w:val="24"/>
              </w:rPr>
              <w:t>301</w:t>
            </w:r>
          </w:p>
        </w:tc>
      </w:tr>
      <w:tr w:rsidR="005B65A7" w:rsidRPr="00B3613E" w:rsidTr="000E1A7E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0E1A7E" w:rsidRDefault="005B65A7" w:rsidP="000E1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Оренбургская область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0E1A7E" w:rsidRDefault="00B3613E" w:rsidP="000E1A7E">
            <w:pPr>
              <w:spacing w:after="0" w:line="360" w:lineRule="auto"/>
              <w:ind w:right="16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B65A7" w:rsidRPr="00B3613E" w:rsidTr="000E1A7E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0E1A7E" w:rsidRDefault="005B65A7" w:rsidP="000E1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0E1A7E" w:rsidRDefault="00B3613E" w:rsidP="000E1A7E">
            <w:pPr>
              <w:spacing w:after="0" w:line="360" w:lineRule="auto"/>
              <w:ind w:right="16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5B65A7" w:rsidRPr="00B3613E" w:rsidTr="000E1A7E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0E1A7E" w:rsidRDefault="005B65A7" w:rsidP="000E1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Республика Марий Эл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0E1A7E" w:rsidRDefault="00B3613E" w:rsidP="000E1A7E">
            <w:pPr>
              <w:spacing w:after="0" w:line="360" w:lineRule="auto"/>
              <w:ind w:right="16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706</w:t>
            </w:r>
          </w:p>
        </w:tc>
      </w:tr>
      <w:tr w:rsidR="005B65A7" w:rsidRPr="00B3613E" w:rsidTr="000E1A7E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0E1A7E" w:rsidRDefault="005B65A7" w:rsidP="000E1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lastRenderedPageBreak/>
              <w:t>Республика Татарстан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0E1A7E" w:rsidRDefault="000E1A7E" w:rsidP="000E1A7E">
            <w:pPr>
              <w:spacing w:after="0" w:line="360" w:lineRule="auto"/>
              <w:ind w:right="16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448 79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B65A7" w:rsidRPr="00B3613E" w:rsidTr="000E1A7E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0E1A7E" w:rsidRDefault="005B65A7" w:rsidP="000E1A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Республика Тыва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0E1A7E" w:rsidRDefault="000E1A7E" w:rsidP="000E1A7E">
            <w:pPr>
              <w:spacing w:after="0" w:line="360" w:lineRule="auto"/>
              <w:ind w:right="160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E1A7E">
              <w:rPr>
                <w:rFonts w:ascii="Times New Roman" w:hAnsi="Times New Roman"/>
                <w:sz w:val="24"/>
                <w:szCs w:val="24"/>
              </w:rPr>
              <w:t>9 000</w:t>
            </w:r>
          </w:p>
        </w:tc>
      </w:tr>
      <w:tr w:rsidR="005B65A7" w:rsidRPr="00B3613E" w:rsidTr="000E1A7E">
        <w:trPr>
          <w:trHeight w:val="2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5A7" w:rsidRPr="000E1A7E" w:rsidRDefault="005B65A7" w:rsidP="000E1A7E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1A7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5A7" w:rsidRPr="000E1A7E" w:rsidRDefault="00F31708" w:rsidP="000E1A7E">
            <w:pPr>
              <w:spacing w:after="0" w:line="360" w:lineRule="auto"/>
              <w:ind w:right="160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="000E1A7E">
              <w:rPr>
                <w:rFonts w:ascii="Times New Roman" w:hAns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0E1A7E">
              <w:rPr>
                <w:rFonts w:ascii="Times New Roman" w:hAnsi="Times New Roman"/>
                <w:b/>
                <w:noProof/>
                <w:sz w:val="24"/>
                <w:szCs w:val="24"/>
              </w:rPr>
              <w:t>641 180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="005B65A7" w:rsidRPr="00B3613E" w:rsidRDefault="005B65A7" w:rsidP="00730205">
      <w:pPr>
        <w:spacing w:line="360" w:lineRule="auto"/>
        <w:ind w:firstLine="900"/>
        <w:rPr>
          <w:rFonts w:ascii="Times New Roman" w:hAnsi="Times New Roman"/>
          <w:i/>
          <w:sz w:val="28"/>
          <w:szCs w:val="28"/>
        </w:rPr>
      </w:pPr>
    </w:p>
    <w:p w:rsidR="005B65A7" w:rsidRPr="009A77C4" w:rsidRDefault="005B65A7" w:rsidP="00730205">
      <w:pPr>
        <w:spacing w:line="360" w:lineRule="auto"/>
        <w:ind w:firstLine="900"/>
        <w:rPr>
          <w:rFonts w:ascii="Times New Roman" w:hAnsi="Times New Roman"/>
          <w:i/>
          <w:sz w:val="28"/>
          <w:szCs w:val="28"/>
          <w:highlight w:val="yellow"/>
        </w:rPr>
      </w:pPr>
    </w:p>
    <w:p w:rsidR="005B65A7" w:rsidRPr="00A73C6E" w:rsidRDefault="005B65A7" w:rsidP="00730205">
      <w:pPr>
        <w:spacing w:line="360" w:lineRule="auto"/>
        <w:ind w:firstLine="900"/>
        <w:rPr>
          <w:rFonts w:ascii="Times New Roman" w:hAnsi="Times New Roman"/>
          <w:i/>
          <w:sz w:val="28"/>
          <w:szCs w:val="28"/>
        </w:rPr>
      </w:pPr>
      <w:r w:rsidRPr="00A73C6E">
        <w:rPr>
          <w:rFonts w:ascii="Times New Roman" w:hAnsi="Times New Roman"/>
          <w:i/>
          <w:sz w:val="28"/>
          <w:szCs w:val="28"/>
        </w:rPr>
        <w:t>Основные средства, нематериальные активы и материальные запасы</w:t>
      </w:r>
    </w:p>
    <w:p w:rsidR="005B65A7" w:rsidRPr="00921B5C" w:rsidRDefault="005B65A7" w:rsidP="00730205">
      <w:pPr>
        <w:spacing w:line="360" w:lineRule="auto"/>
        <w:ind w:firstLine="900"/>
        <w:rPr>
          <w:rFonts w:ascii="Times New Roman" w:hAnsi="Times New Roman"/>
          <w:sz w:val="28"/>
          <w:szCs w:val="28"/>
        </w:rPr>
      </w:pPr>
      <w:r w:rsidRPr="00921B5C">
        <w:rPr>
          <w:rFonts w:ascii="Times New Roman" w:hAnsi="Times New Roman"/>
          <w:sz w:val="28"/>
          <w:szCs w:val="28"/>
        </w:rPr>
        <w:t>Состав основных сре</w:t>
      </w:r>
      <w:proofErr w:type="gramStart"/>
      <w:r w:rsidRPr="00921B5C">
        <w:rPr>
          <w:rFonts w:ascii="Times New Roman" w:hAnsi="Times New Roman"/>
          <w:sz w:val="28"/>
          <w:szCs w:val="28"/>
        </w:rPr>
        <w:t>дств пр</w:t>
      </w:r>
      <w:proofErr w:type="gramEnd"/>
      <w:r w:rsidRPr="00921B5C">
        <w:rPr>
          <w:rFonts w:ascii="Times New Roman" w:hAnsi="Times New Roman"/>
          <w:sz w:val="28"/>
          <w:szCs w:val="28"/>
        </w:rPr>
        <w:t>едставлен в таблице ниже:</w:t>
      </w:r>
    </w:p>
    <w:p w:rsidR="005B65A7" w:rsidRPr="00921B5C" w:rsidRDefault="000F6509" w:rsidP="00A4601A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                                                </w:t>
      </w:r>
      <w:r w:rsidR="005B65A7" w:rsidRPr="00921B5C">
        <w:rPr>
          <w:rFonts w:ascii="Times New Roman" w:hAnsi="Times New Roman"/>
          <w:b/>
          <w:sz w:val="28"/>
          <w:szCs w:val="28"/>
          <w:u w:val="single"/>
        </w:rPr>
        <w:t>201</w:t>
      </w:r>
      <w:r w:rsidR="00921B5C" w:rsidRPr="00921B5C">
        <w:rPr>
          <w:rFonts w:ascii="Times New Roman" w:hAnsi="Times New Roman"/>
          <w:b/>
          <w:sz w:val="28"/>
          <w:szCs w:val="28"/>
          <w:u w:val="single"/>
        </w:rPr>
        <w:t>5</w:t>
      </w:r>
      <w:r w:rsidR="005B65A7" w:rsidRPr="00921B5C">
        <w:rPr>
          <w:rFonts w:ascii="Times New Roman" w:hAnsi="Times New Roman"/>
          <w:b/>
          <w:sz w:val="28"/>
          <w:szCs w:val="28"/>
          <w:u w:val="single"/>
        </w:rPr>
        <w:t>г.              201</w:t>
      </w:r>
      <w:r w:rsidR="00921B5C" w:rsidRPr="00921B5C">
        <w:rPr>
          <w:rFonts w:ascii="Times New Roman" w:hAnsi="Times New Roman"/>
          <w:b/>
          <w:sz w:val="28"/>
          <w:szCs w:val="28"/>
          <w:u w:val="single"/>
        </w:rPr>
        <w:t>4</w:t>
      </w:r>
      <w:r w:rsidR="005B65A7" w:rsidRPr="00921B5C">
        <w:rPr>
          <w:rFonts w:ascii="Times New Roman" w:hAnsi="Times New Roman"/>
          <w:b/>
          <w:sz w:val="28"/>
          <w:szCs w:val="28"/>
          <w:u w:val="single"/>
        </w:rPr>
        <w:t xml:space="preserve">г. </w:t>
      </w:r>
    </w:p>
    <w:p w:rsidR="005B65A7" w:rsidRPr="00921B5C" w:rsidRDefault="005B65A7" w:rsidP="00A460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1B5C">
        <w:rPr>
          <w:rFonts w:ascii="Times New Roman" w:hAnsi="Times New Roman"/>
          <w:sz w:val="24"/>
          <w:szCs w:val="24"/>
        </w:rPr>
        <w:t xml:space="preserve">Основные средства                                                                </w:t>
      </w:r>
      <w:r w:rsidR="00921B5C">
        <w:rPr>
          <w:rFonts w:ascii="Times New Roman" w:hAnsi="Times New Roman"/>
          <w:sz w:val="24"/>
          <w:szCs w:val="24"/>
        </w:rPr>
        <w:t xml:space="preserve">        1311                      </w:t>
      </w:r>
      <w:r w:rsidRPr="00921B5C">
        <w:rPr>
          <w:rFonts w:ascii="Times New Roman" w:hAnsi="Times New Roman"/>
          <w:sz w:val="24"/>
          <w:szCs w:val="24"/>
        </w:rPr>
        <w:t xml:space="preserve">    1789                     </w:t>
      </w:r>
    </w:p>
    <w:p w:rsidR="005B65A7" w:rsidRPr="00921B5C" w:rsidRDefault="005B65A7" w:rsidP="00A460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1B5C">
        <w:rPr>
          <w:rFonts w:ascii="Times New Roman" w:hAnsi="Times New Roman"/>
          <w:sz w:val="24"/>
          <w:szCs w:val="24"/>
        </w:rPr>
        <w:t>Внеоборотные</w:t>
      </w:r>
      <w:proofErr w:type="spellEnd"/>
      <w:r w:rsidRPr="00921B5C">
        <w:rPr>
          <w:rFonts w:ascii="Times New Roman" w:hAnsi="Times New Roman"/>
          <w:sz w:val="24"/>
          <w:szCs w:val="24"/>
        </w:rPr>
        <w:t xml:space="preserve"> запасы                                                             </w:t>
      </w:r>
    </w:p>
    <w:p w:rsidR="005B65A7" w:rsidRPr="00921B5C" w:rsidRDefault="005B65A7" w:rsidP="00A460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1B5C">
        <w:rPr>
          <w:rFonts w:ascii="Times New Roman" w:hAnsi="Times New Roman"/>
          <w:sz w:val="24"/>
          <w:szCs w:val="24"/>
        </w:rPr>
        <w:t xml:space="preserve">Материальные запасы                                                               </w:t>
      </w:r>
      <w:r w:rsidR="00921B5C">
        <w:rPr>
          <w:rFonts w:ascii="Times New Roman" w:hAnsi="Times New Roman"/>
          <w:sz w:val="24"/>
          <w:szCs w:val="24"/>
        </w:rPr>
        <w:t xml:space="preserve">       34                            </w:t>
      </w:r>
      <w:r w:rsidRPr="00921B5C">
        <w:rPr>
          <w:rFonts w:ascii="Times New Roman" w:hAnsi="Times New Roman"/>
          <w:sz w:val="24"/>
          <w:szCs w:val="24"/>
        </w:rPr>
        <w:t xml:space="preserve">   3                             </w:t>
      </w:r>
    </w:p>
    <w:p w:rsidR="005B65A7" w:rsidRPr="00921B5C" w:rsidRDefault="005B65A7" w:rsidP="00A4601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B5C">
        <w:rPr>
          <w:rFonts w:ascii="Times New Roman" w:hAnsi="Times New Roman"/>
          <w:b/>
          <w:sz w:val="24"/>
          <w:szCs w:val="24"/>
        </w:rPr>
        <w:t xml:space="preserve">Основные средства, нематериальные активы и </w:t>
      </w:r>
    </w:p>
    <w:p w:rsidR="005B65A7" w:rsidRPr="00921B5C" w:rsidRDefault="005B65A7" w:rsidP="00A4601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B5C">
        <w:rPr>
          <w:rFonts w:ascii="Times New Roman" w:hAnsi="Times New Roman"/>
          <w:b/>
          <w:sz w:val="24"/>
          <w:szCs w:val="24"/>
        </w:rPr>
        <w:t xml:space="preserve">материальные запасы                                                         </w:t>
      </w:r>
      <w:r w:rsidR="00921B5C">
        <w:rPr>
          <w:rFonts w:ascii="Times New Roman" w:hAnsi="Times New Roman"/>
          <w:b/>
          <w:sz w:val="24"/>
          <w:szCs w:val="24"/>
        </w:rPr>
        <w:t xml:space="preserve">         1345                     </w:t>
      </w:r>
      <w:r w:rsidRPr="00921B5C">
        <w:rPr>
          <w:rFonts w:ascii="Times New Roman" w:hAnsi="Times New Roman"/>
          <w:b/>
          <w:sz w:val="24"/>
          <w:szCs w:val="24"/>
        </w:rPr>
        <w:t xml:space="preserve">    1792                     </w:t>
      </w:r>
    </w:p>
    <w:p w:rsidR="005B65A7" w:rsidRPr="009A77C4" w:rsidRDefault="005B65A7" w:rsidP="00A4601A">
      <w:pPr>
        <w:spacing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5B65A7" w:rsidRPr="009A77C4" w:rsidRDefault="005B65A7" w:rsidP="00A4601A">
      <w:pPr>
        <w:spacing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5B65A7" w:rsidRPr="00BB2B63" w:rsidRDefault="005B65A7" w:rsidP="008E5EC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B2B63">
        <w:rPr>
          <w:rFonts w:ascii="Times New Roman" w:hAnsi="Times New Roman"/>
          <w:sz w:val="28"/>
          <w:szCs w:val="28"/>
        </w:rPr>
        <w:t xml:space="preserve">Ниже представлено движение по статьям основных средств: </w:t>
      </w:r>
    </w:p>
    <w:p w:rsidR="005B65A7" w:rsidRPr="00BB2B63" w:rsidRDefault="005B65A7" w:rsidP="00A460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65A7" w:rsidRPr="00BB2B63" w:rsidRDefault="000F6509" w:rsidP="00A4601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</w:t>
      </w:r>
      <w:r w:rsidR="005B65A7" w:rsidRPr="00BB2B63">
        <w:rPr>
          <w:rFonts w:ascii="Times New Roman" w:hAnsi="Times New Roman"/>
          <w:b/>
          <w:sz w:val="20"/>
          <w:szCs w:val="20"/>
        </w:rPr>
        <w:t>Оборудование     вычислительная</w:t>
      </w:r>
      <w:r w:rsidR="00C85629">
        <w:rPr>
          <w:rFonts w:ascii="Times New Roman" w:hAnsi="Times New Roman"/>
          <w:b/>
          <w:sz w:val="20"/>
          <w:szCs w:val="20"/>
        </w:rPr>
        <w:t xml:space="preserve">   транспорт.</w:t>
      </w:r>
      <w:r w:rsidR="005B65A7" w:rsidRPr="00BB2B63">
        <w:rPr>
          <w:rFonts w:ascii="Times New Roman" w:hAnsi="Times New Roman"/>
          <w:b/>
          <w:sz w:val="20"/>
          <w:szCs w:val="20"/>
        </w:rPr>
        <w:t xml:space="preserve">   производственный</w:t>
      </w:r>
      <w:proofErr w:type="gramStart"/>
      <w:r w:rsidR="005B65A7" w:rsidRPr="00BB2B63">
        <w:rPr>
          <w:rFonts w:ascii="Times New Roman" w:hAnsi="Times New Roman"/>
          <w:b/>
          <w:sz w:val="20"/>
          <w:szCs w:val="20"/>
        </w:rPr>
        <w:t xml:space="preserve">    В</w:t>
      </w:r>
      <w:proofErr w:type="gramEnd"/>
      <w:r w:rsidR="005B65A7" w:rsidRPr="00BB2B63">
        <w:rPr>
          <w:rFonts w:ascii="Times New Roman" w:hAnsi="Times New Roman"/>
          <w:b/>
          <w:sz w:val="20"/>
          <w:szCs w:val="20"/>
        </w:rPr>
        <w:t xml:space="preserve">сего      </w:t>
      </w:r>
    </w:p>
    <w:p w:rsidR="005B65A7" w:rsidRPr="00BB2B63" w:rsidRDefault="005B65A7" w:rsidP="00A4601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B2B63">
        <w:rPr>
          <w:rFonts w:ascii="Times New Roman" w:hAnsi="Times New Roman"/>
          <w:b/>
          <w:sz w:val="20"/>
          <w:szCs w:val="20"/>
        </w:rPr>
        <w:t xml:space="preserve">   </w:t>
      </w:r>
      <w:r w:rsidR="000F6509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</w:t>
      </w:r>
      <w:r w:rsidRPr="00BB2B63">
        <w:rPr>
          <w:rFonts w:ascii="Times New Roman" w:hAnsi="Times New Roman"/>
          <w:b/>
          <w:sz w:val="20"/>
          <w:szCs w:val="20"/>
        </w:rPr>
        <w:t xml:space="preserve">техника          </w:t>
      </w:r>
      <w:r w:rsidR="000F6509">
        <w:rPr>
          <w:rFonts w:ascii="Times New Roman" w:hAnsi="Times New Roman"/>
          <w:b/>
          <w:sz w:val="20"/>
          <w:szCs w:val="20"/>
        </w:rPr>
        <w:t xml:space="preserve"> </w:t>
      </w:r>
      <w:r w:rsidRPr="00BB2B63">
        <w:rPr>
          <w:rFonts w:ascii="Times New Roman" w:hAnsi="Times New Roman"/>
          <w:b/>
          <w:sz w:val="20"/>
          <w:szCs w:val="20"/>
        </w:rPr>
        <w:t xml:space="preserve"> </w:t>
      </w:r>
      <w:r w:rsidR="000F6509">
        <w:rPr>
          <w:rFonts w:ascii="Times New Roman" w:hAnsi="Times New Roman"/>
          <w:b/>
          <w:sz w:val="20"/>
          <w:szCs w:val="20"/>
        </w:rPr>
        <w:t xml:space="preserve">      </w:t>
      </w:r>
      <w:r w:rsidR="004A14EF">
        <w:rPr>
          <w:rFonts w:ascii="Times New Roman" w:hAnsi="Times New Roman"/>
          <w:b/>
          <w:sz w:val="20"/>
          <w:szCs w:val="20"/>
        </w:rPr>
        <w:t xml:space="preserve">средства        </w:t>
      </w:r>
      <w:proofErr w:type="gramStart"/>
      <w:r w:rsidRPr="00BB2B63">
        <w:rPr>
          <w:rFonts w:ascii="Times New Roman" w:hAnsi="Times New Roman"/>
          <w:b/>
          <w:sz w:val="20"/>
          <w:szCs w:val="20"/>
        </w:rPr>
        <w:t>хозяйственный</w:t>
      </w:r>
      <w:proofErr w:type="gramEnd"/>
    </w:p>
    <w:p w:rsidR="005B65A7" w:rsidRPr="00BB2B63" w:rsidRDefault="000F6509" w:rsidP="00A4601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5B65A7" w:rsidRPr="00BB2B63">
        <w:rPr>
          <w:rFonts w:ascii="Times New Roman" w:hAnsi="Times New Roman"/>
          <w:b/>
          <w:sz w:val="20"/>
          <w:szCs w:val="20"/>
        </w:rPr>
        <w:t xml:space="preserve">  инвентарь   </w:t>
      </w:r>
    </w:p>
    <w:p w:rsidR="005B65A7" w:rsidRPr="00BB2B63" w:rsidRDefault="005B65A7" w:rsidP="00A4601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B2B63">
        <w:rPr>
          <w:rFonts w:ascii="Times New Roman" w:hAnsi="Times New Roman"/>
          <w:b/>
          <w:sz w:val="20"/>
          <w:szCs w:val="20"/>
        </w:rPr>
        <w:t xml:space="preserve">                                        __________________________________________________________________ </w:t>
      </w:r>
    </w:p>
    <w:p w:rsidR="005B65A7" w:rsidRPr="009A77C4" w:rsidRDefault="005B65A7" w:rsidP="00A4601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B65A7" w:rsidRPr="00BB2B63" w:rsidRDefault="005B65A7" w:rsidP="00A4601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5B65A7" w:rsidRPr="00BB2B63" w:rsidRDefault="005B65A7" w:rsidP="00A4601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B2B63">
        <w:rPr>
          <w:rFonts w:ascii="Times New Roman" w:hAnsi="Times New Roman"/>
          <w:b/>
          <w:sz w:val="20"/>
          <w:szCs w:val="20"/>
        </w:rPr>
        <w:t>Первоначальная стоимость</w:t>
      </w:r>
    </w:p>
    <w:p w:rsidR="005B65A7" w:rsidRPr="00BB2B63" w:rsidRDefault="005B65A7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81D82">
        <w:rPr>
          <w:rFonts w:ascii="Times New Roman" w:hAnsi="Times New Roman"/>
          <w:b/>
          <w:sz w:val="20"/>
          <w:szCs w:val="20"/>
        </w:rPr>
        <w:t>на 01.01.201</w:t>
      </w:r>
      <w:r w:rsidR="00BB2B63" w:rsidRPr="00381D82">
        <w:rPr>
          <w:rFonts w:ascii="Times New Roman" w:hAnsi="Times New Roman"/>
          <w:b/>
          <w:sz w:val="20"/>
          <w:szCs w:val="20"/>
        </w:rPr>
        <w:t>5</w:t>
      </w:r>
      <w:r w:rsidRPr="00381D82">
        <w:rPr>
          <w:rFonts w:ascii="Times New Roman" w:hAnsi="Times New Roman"/>
          <w:b/>
          <w:sz w:val="20"/>
          <w:szCs w:val="20"/>
        </w:rPr>
        <w:t>г.</w:t>
      </w:r>
      <w:r w:rsidR="000F6509">
        <w:rPr>
          <w:rFonts w:ascii="Times New Roman" w:hAnsi="Times New Roman"/>
          <w:b/>
          <w:sz w:val="20"/>
          <w:szCs w:val="20"/>
        </w:rPr>
        <w:t xml:space="preserve">                                                  </w:t>
      </w:r>
      <w:r w:rsidRPr="00BB2B63">
        <w:rPr>
          <w:rFonts w:ascii="Times New Roman" w:hAnsi="Times New Roman"/>
          <w:sz w:val="20"/>
          <w:szCs w:val="20"/>
        </w:rPr>
        <w:t>8</w:t>
      </w:r>
      <w:r w:rsidR="0089485A">
        <w:rPr>
          <w:rFonts w:ascii="Times New Roman" w:hAnsi="Times New Roman"/>
          <w:sz w:val="20"/>
          <w:szCs w:val="20"/>
        </w:rPr>
        <w:t>99</w:t>
      </w:r>
      <w:r w:rsidRPr="00BB2B63">
        <w:rPr>
          <w:rFonts w:ascii="Times New Roman" w:hAnsi="Times New Roman"/>
          <w:sz w:val="20"/>
          <w:szCs w:val="20"/>
        </w:rPr>
        <w:t xml:space="preserve">  </w:t>
      </w:r>
      <w:r w:rsidR="000F6509">
        <w:rPr>
          <w:rFonts w:ascii="Times New Roman" w:hAnsi="Times New Roman"/>
          <w:sz w:val="20"/>
          <w:szCs w:val="20"/>
        </w:rPr>
        <w:t xml:space="preserve">                </w:t>
      </w:r>
      <w:r w:rsidRPr="00BB2B63">
        <w:rPr>
          <w:rFonts w:ascii="Times New Roman" w:hAnsi="Times New Roman"/>
          <w:sz w:val="20"/>
          <w:szCs w:val="20"/>
        </w:rPr>
        <w:t xml:space="preserve">489                                </w:t>
      </w:r>
      <w:r w:rsidR="000F6509">
        <w:rPr>
          <w:rFonts w:ascii="Times New Roman" w:hAnsi="Times New Roman"/>
          <w:sz w:val="20"/>
          <w:szCs w:val="20"/>
        </w:rPr>
        <w:t xml:space="preserve">             </w:t>
      </w:r>
      <w:r w:rsidRPr="00BB2B63">
        <w:rPr>
          <w:rFonts w:ascii="Times New Roman" w:hAnsi="Times New Roman"/>
          <w:sz w:val="20"/>
          <w:szCs w:val="20"/>
        </w:rPr>
        <w:t xml:space="preserve"> 686    </w:t>
      </w:r>
      <w:r w:rsidR="000F6509">
        <w:rPr>
          <w:rFonts w:ascii="Times New Roman" w:hAnsi="Times New Roman"/>
          <w:sz w:val="20"/>
          <w:szCs w:val="20"/>
        </w:rPr>
        <w:t xml:space="preserve">          </w:t>
      </w:r>
      <w:r w:rsidR="0089485A">
        <w:rPr>
          <w:rFonts w:ascii="Times New Roman" w:hAnsi="Times New Roman"/>
          <w:sz w:val="20"/>
          <w:szCs w:val="20"/>
        </w:rPr>
        <w:t>4084</w:t>
      </w:r>
    </w:p>
    <w:p w:rsidR="005B65A7" w:rsidRPr="00BB2B63" w:rsidRDefault="005B65A7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B65A7" w:rsidRPr="00BB2B63" w:rsidRDefault="005B65A7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B2B63">
        <w:rPr>
          <w:rFonts w:ascii="Times New Roman" w:hAnsi="Times New Roman"/>
          <w:sz w:val="20"/>
          <w:szCs w:val="20"/>
        </w:rPr>
        <w:t xml:space="preserve">ввод в эксплуатацию за период       </w:t>
      </w:r>
      <w:r w:rsidR="000F6509">
        <w:rPr>
          <w:rFonts w:ascii="Times New Roman" w:hAnsi="Times New Roman"/>
          <w:sz w:val="20"/>
          <w:szCs w:val="20"/>
        </w:rPr>
        <w:t xml:space="preserve">             </w:t>
      </w:r>
      <w:r w:rsidRPr="00BB2B63">
        <w:rPr>
          <w:rFonts w:ascii="Times New Roman" w:hAnsi="Times New Roman"/>
          <w:sz w:val="20"/>
          <w:szCs w:val="20"/>
        </w:rPr>
        <w:t xml:space="preserve">    89                                                   </w:t>
      </w:r>
      <w:r w:rsidR="00C85629">
        <w:rPr>
          <w:rFonts w:ascii="Times New Roman" w:hAnsi="Times New Roman"/>
          <w:sz w:val="20"/>
          <w:szCs w:val="20"/>
        </w:rPr>
        <w:t>70</w:t>
      </w:r>
      <w:r w:rsidR="0089485A">
        <w:rPr>
          <w:rFonts w:ascii="Times New Roman" w:hAnsi="Times New Roman"/>
          <w:sz w:val="20"/>
          <w:szCs w:val="20"/>
        </w:rPr>
        <w:t xml:space="preserve"> </w:t>
      </w:r>
      <w:r w:rsidR="000F6509">
        <w:rPr>
          <w:rFonts w:ascii="Times New Roman" w:hAnsi="Times New Roman"/>
          <w:sz w:val="20"/>
          <w:szCs w:val="20"/>
        </w:rPr>
        <w:t xml:space="preserve">             </w:t>
      </w:r>
      <w:r w:rsidR="0089485A">
        <w:rPr>
          <w:rFonts w:ascii="Times New Roman" w:hAnsi="Times New Roman"/>
          <w:sz w:val="20"/>
          <w:szCs w:val="20"/>
        </w:rPr>
        <w:t xml:space="preserve"> </w:t>
      </w:r>
      <w:r w:rsidR="000F6509">
        <w:rPr>
          <w:rFonts w:ascii="Times New Roman" w:hAnsi="Times New Roman"/>
          <w:sz w:val="20"/>
          <w:szCs w:val="20"/>
        </w:rPr>
        <w:t xml:space="preserve"> </w:t>
      </w:r>
      <w:r w:rsidR="0089485A">
        <w:rPr>
          <w:rFonts w:ascii="Times New Roman" w:hAnsi="Times New Roman"/>
          <w:sz w:val="20"/>
          <w:szCs w:val="20"/>
        </w:rPr>
        <w:t>237</w:t>
      </w:r>
      <w:r w:rsidR="000F6509">
        <w:rPr>
          <w:rFonts w:ascii="Times New Roman" w:hAnsi="Times New Roman"/>
          <w:sz w:val="20"/>
          <w:szCs w:val="20"/>
        </w:rPr>
        <w:t xml:space="preserve">               </w:t>
      </w:r>
      <w:r w:rsidR="0089485A">
        <w:rPr>
          <w:rFonts w:ascii="Times New Roman" w:hAnsi="Times New Roman"/>
          <w:sz w:val="20"/>
          <w:szCs w:val="20"/>
        </w:rPr>
        <w:t>396</w:t>
      </w:r>
    </w:p>
    <w:p w:rsidR="00C85629" w:rsidRDefault="00C85629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9485A" w:rsidRPr="0089485A" w:rsidRDefault="0089485A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9485A">
        <w:rPr>
          <w:rFonts w:ascii="Times New Roman" w:hAnsi="Times New Roman"/>
          <w:sz w:val="20"/>
          <w:szCs w:val="20"/>
        </w:rPr>
        <w:t>выбытие за период</w:t>
      </w:r>
      <w:r w:rsidR="000F6509">
        <w:rPr>
          <w:rFonts w:ascii="Times New Roman" w:hAnsi="Times New Roman"/>
          <w:sz w:val="20"/>
          <w:szCs w:val="20"/>
        </w:rPr>
        <w:t xml:space="preserve">                                           </w:t>
      </w:r>
      <w:r>
        <w:rPr>
          <w:rFonts w:ascii="Times New Roman" w:hAnsi="Times New Roman"/>
          <w:sz w:val="20"/>
          <w:szCs w:val="20"/>
        </w:rPr>
        <w:t xml:space="preserve"> 103                  147                      </w:t>
      </w:r>
      <w:r w:rsidR="000F6509">
        <w:rPr>
          <w:rFonts w:ascii="Times New Roman" w:hAnsi="Times New Roman"/>
          <w:sz w:val="20"/>
          <w:szCs w:val="20"/>
        </w:rPr>
        <w:t xml:space="preserve">       </w:t>
      </w:r>
      <w:r>
        <w:rPr>
          <w:rFonts w:ascii="Times New Roman" w:hAnsi="Times New Roman"/>
          <w:sz w:val="20"/>
          <w:szCs w:val="20"/>
        </w:rPr>
        <w:t xml:space="preserve">                                   </w:t>
      </w:r>
      <w:r w:rsidR="000F650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250</w:t>
      </w:r>
    </w:p>
    <w:p w:rsidR="005B65A7" w:rsidRPr="00BB2B63" w:rsidRDefault="00BF7923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="000F6509"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_______</w:t>
      </w:r>
      <w:r w:rsidR="005B65A7" w:rsidRPr="00BB2B63">
        <w:rPr>
          <w:rFonts w:ascii="Times New Roman" w:hAnsi="Times New Roman"/>
          <w:sz w:val="20"/>
          <w:szCs w:val="20"/>
        </w:rPr>
        <w:t xml:space="preserve">          _______        ____________     ________</w:t>
      </w:r>
      <w:r>
        <w:rPr>
          <w:rFonts w:ascii="Times New Roman" w:hAnsi="Times New Roman"/>
          <w:sz w:val="20"/>
          <w:szCs w:val="20"/>
        </w:rPr>
        <w:t xml:space="preserve">      </w:t>
      </w:r>
      <w:r w:rsidR="000F650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_______</w:t>
      </w:r>
    </w:p>
    <w:p w:rsidR="005B65A7" w:rsidRPr="00BB2B63" w:rsidRDefault="005B65A7" w:rsidP="00A4601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B2B63">
        <w:rPr>
          <w:rFonts w:ascii="Times New Roman" w:hAnsi="Times New Roman"/>
          <w:b/>
          <w:sz w:val="20"/>
          <w:szCs w:val="20"/>
        </w:rPr>
        <w:t>на 01.01.201</w:t>
      </w:r>
      <w:r w:rsidR="00BB2B63" w:rsidRPr="00BB2B63">
        <w:rPr>
          <w:rFonts w:ascii="Times New Roman" w:hAnsi="Times New Roman"/>
          <w:b/>
          <w:sz w:val="20"/>
          <w:szCs w:val="20"/>
        </w:rPr>
        <w:t>6</w:t>
      </w:r>
      <w:r w:rsidRPr="00BB2B63">
        <w:rPr>
          <w:rFonts w:ascii="Times New Roman" w:hAnsi="Times New Roman"/>
          <w:b/>
          <w:sz w:val="20"/>
          <w:szCs w:val="20"/>
        </w:rPr>
        <w:t xml:space="preserve">г.                      </w:t>
      </w:r>
      <w:r w:rsidR="000F6509">
        <w:rPr>
          <w:rFonts w:ascii="Times New Roman" w:hAnsi="Times New Roman"/>
          <w:b/>
          <w:sz w:val="20"/>
          <w:szCs w:val="20"/>
        </w:rPr>
        <w:t xml:space="preserve">                     </w:t>
      </w:r>
      <w:r w:rsidRPr="00BB2B63">
        <w:rPr>
          <w:rFonts w:ascii="Times New Roman" w:hAnsi="Times New Roman"/>
          <w:b/>
          <w:sz w:val="20"/>
          <w:szCs w:val="20"/>
        </w:rPr>
        <w:t xml:space="preserve">       </w:t>
      </w:r>
      <w:r w:rsidR="0089485A">
        <w:rPr>
          <w:rFonts w:ascii="Times New Roman" w:hAnsi="Times New Roman"/>
          <w:b/>
          <w:sz w:val="20"/>
          <w:szCs w:val="20"/>
        </w:rPr>
        <w:t>885</w:t>
      </w:r>
      <w:r w:rsidR="000F6509">
        <w:rPr>
          <w:rFonts w:ascii="Times New Roman" w:hAnsi="Times New Roman"/>
          <w:b/>
          <w:sz w:val="20"/>
          <w:szCs w:val="20"/>
        </w:rPr>
        <w:t xml:space="preserve">                  </w:t>
      </w:r>
      <w:r w:rsidR="0089485A">
        <w:rPr>
          <w:rFonts w:ascii="Times New Roman" w:hAnsi="Times New Roman"/>
          <w:b/>
          <w:sz w:val="20"/>
          <w:szCs w:val="20"/>
        </w:rPr>
        <w:t xml:space="preserve">342    </w:t>
      </w:r>
      <w:r w:rsidR="001B1150">
        <w:rPr>
          <w:rFonts w:ascii="Times New Roman" w:hAnsi="Times New Roman"/>
          <w:b/>
          <w:sz w:val="20"/>
          <w:szCs w:val="20"/>
        </w:rPr>
        <w:t xml:space="preserve">                     70               </w:t>
      </w:r>
      <w:r w:rsidR="0089485A">
        <w:rPr>
          <w:rFonts w:ascii="Times New Roman" w:hAnsi="Times New Roman"/>
          <w:b/>
          <w:sz w:val="20"/>
          <w:szCs w:val="20"/>
        </w:rPr>
        <w:t xml:space="preserve">  923</w:t>
      </w:r>
      <w:r w:rsidR="000F6509">
        <w:rPr>
          <w:rFonts w:ascii="Times New Roman" w:hAnsi="Times New Roman"/>
          <w:b/>
          <w:sz w:val="20"/>
          <w:szCs w:val="20"/>
        </w:rPr>
        <w:t xml:space="preserve">               </w:t>
      </w:r>
      <w:r w:rsidR="0089485A">
        <w:rPr>
          <w:rFonts w:ascii="Times New Roman" w:hAnsi="Times New Roman"/>
          <w:b/>
          <w:sz w:val="20"/>
          <w:szCs w:val="20"/>
        </w:rPr>
        <w:t>4230</w:t>
      </w:r>
    </w:p>
    <w:p w:rsidR="005B65A7" w:rsidRPr="00A9336B" w:rsidRDefault="000F6509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 w:rsidR="00BF7923">
        <w:rPr>
          <w:rFonts w:ascii="Times New Roman" w:hAnsi="Times New Roman"/>
          <w:sz w:val="20"/>
          <w:szCs w:val="20"/>
        </w:rPr>
        <w:t>_______</w:t>
      </w:r>
      <w:r w:rsidR="005B65A7" w:rsidRPr="00A9336B">
        <w:rPr>
          <w:rFonts w:ascii="Times New Roman" w:hAnsi="Times New Roman"/>
          <w:sz w:val="20"/>
          <w:szCs w:val="20"/>
        </w:rPr>
        <w:t xml:space="preserve">          ________        ____________     ________</w:t>
      </w:r>
      <w:r w:rsidR="00BF7923">
        <w:rPr>
          <w:rFonts w:ascii="Times New Roman" w:hAnsi="Times New Roman"/>
          <w:sz w:val="20"/>
          <w:szCs w:val="20"/>
        </w:rPr>
        <w:t xml:space="preserve">        ______</w:t>
      </w:r>
    </w:p>
    <w:p w:rsidR="005B65A7" w:rsidRPr="00A9336B" w:rsidRDefault="005B65A7" w:rsidP="00A4601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A9336B">
        <w:rPr>
          <w:rFonts w:ascii="Times New Roman" w:hAnsi="Times New Roman"/>
          <w:b/>
          <w:sz w:val="20"/>
          <w:szCs w:val="20"/>
        </w:rPr>
        <w:t xml:space="preserve">Накопленная амортизация </w:t>
      </w:r>
    </w:p>
    <w:p w:rsidR="005B65A7" w:rsidRPr="00A9336B" w:rsidRDefault="005B65A7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9336B">
        <w:rPr>
          <w:rFonts w:ascii="Times New Roman" w:hAnsi="Times New Roman"/>
          <w:sz w:val="20"/>
          <w:szCs w:val="20"/>
        </w:rPr>
        <w:t>на 01.01.201</w:t>
      </w:r>
      <w:r w:rsidR="00A9336B">
        <w:rPr>
          <w:rFonts w:ascii="Times New Roman" w:hAnsi="Times New Roman"/>
          <w:sz w:val="20"/>
          <w:szCs w:val="20"/>
        </w:rPr>
        <w:t>5</w:t>
      </w:r>
      <w:r w:rsidRPr="00A9336B">
        <w:rPr>
          <w:rFonts w:ascii="Times New Roman" w:hAnsi="Times New Roman"/>
          <w:sz w:val="20"/>
          <w:szCs w:val="20"/>
        </w:rPr>
        <w:t xml:space="preserve">г.           </w:t>
      </w:r>
      <w:r w:rsidR="000F6509">
        <w:rPr>
          <w:rFonts w:ascii="Times New Roman" w:hAnsi="Times New Roman"/>
          <w:sz w:val="20"/>
          <w:szCs w:val="20"/>
        </w:rPr>
        <w:t xml:space="preserve">                      </w:t>
      </w:r>
      <w:r w:rsidRPr="00A9336B">
        <w:rPr>
          <w:rFonts w:ascii="Times New Roman" w:hAnsi="Times New Roman"/>
          <w:sz w:val="20"/>
          <w:szCs w:val="20"/>
        </w:rPr>
        <w:t xml:space="preserve">  </w:t>
      </w:r>
      <w:r w:rsidR="000F6509">
        <w:rPr>
          <w:rFonts w:ascii="Times New Roman" w:hAnsi="Times New Roman"/>
          <w:sz w:val="20"/>
          <w:szCs w:val="20"/>
        </w:rPr>
        <w:t xml:space="preserve">                </w:t>
      </w:r>
      <w:r w:rsidRPr="00A9336B">
        <w:rPr>
          <w:rFonts w:ascii="Times New Roman" w:hAnsi="Times New Roman"/>
          <w:sz w:val="20"/>
          <w:szCs w:val="20"/>
        </w:rPr>
        <w:t>(</w:t>
      </w:r>
      <w:r w:rsidR="00A9336B">
        <w:rPr>
          <w:rFonts w:ascii="Times New Roman" w:hAnsi="Times New Roman"/>
          <w:sz w:val="20"/>
          <w:szCs w:val="20"/>
        </w:rPr>
        <w:t>12</w:t>
      </w:r>
      <w:r w:rsidR="00BF7923">
        <w:rPr>
          <w:rFonts w:ascii="Times New Roman" w:hAnsi="Times New Roman"/>
          <w:sz w:val="20"/>
          <w:szCs w:val="20"/>
        </w:rPr>
        <w:t>83</w:t>
      </w:r>
      <w:r w:rsidRPr="00A9336B">
        <w:rPr>
          <w:rFonts w:ascii="Times New Roman" w:hAnsi="Times New Roman"/>
          <w:sz w:val="20"/>
          <w:szCs w:val="20"/>
        </w:rPr>
        <w:t>)</w:t>
      </w:r>
      <w:r w:rsidR="000F6509">
        <w:rPr>
          <w:rFonts w:ascii="Times New Roman" w:hAnsi="Times New Roman"/>
          <w:sz w:val="20"/>
          <w:szCs w:val="20"/>
        </w:rPr>
        <w:t xml:space="preserve">       </w:t>
      </w:r>
      <w:r w:rsidRPr="00A9336B">
        <w:rPr>
          <w:rFonts w:ascii="Times New Roman" w:hAnsi="Times New Roman"/>
          <w:sz w:val="20"/>
          <w:szCs w:val="20"/>
        </w:rPr>
        <w:t xml:space="preserve">      (489)    </w:t>
      </w:r>
      <w:r w:rsidR="000F6509">
        <w:rPr>
          <w:rFonts w:ascii="Times New Roman" w:hAnsi="Times New Roman"/>
          <w:sz w:val="20"/>
          <w:szCs w:val="20"/>
        </w:rPr>
        <w:t xml:space="preserve">                                </w:t>
      </w:r>
      <w:r w:rsidRPr="00A9336B">
        <w:rPr>
          <w:rFonts w:ascii="Times New Roman" w:hAnsi="Times New Roman"/>
          <w:sz w:val="20"/>
          <w:szCs w:val="20"/>
        </w:rPr>
        <w:t xml:space="preserve">       (5</w:t>
      </w:r>
      <w:r w:rsidR="00A9336B">
        <w:rPr>
          <w:rFonts w:ascii="Times New Roman" w:hAnsi="Times New Roman"/>
          <w:sz w:val="20"/>
          <w:szCs w:val="20"/>
        </w:rPr>
        <w:t xml:space="preserve">23)        </w:t>
      </w:r>
      <w:r w:rsidR="000F6509">
        <w:rPr>
          <w:rFonts w:ascii="Times New Roman" w:hAnsi="Times New Roman"/>
          <w:sz w:val="20"/>
          <w:szCs w:val="20"/>
        </w:rPr>
        <w:t xml:space="preserve"> </w:t>
      </w:r>
      <w:r w:rsidR="00A9336B">
        <w:rPr>
          <w:rFonts w:ascii="Times New Roman" w:hAnsi="Times New Roman"/>
          <w:sz w:val="20"/>
          <w:szCs w:val="20"/>
        </w:rPr>
        <w:t xml:space="preserve">   (2295</w:t>
      </w:r>
      <w:r w:rsidRPr="00A9336B">
        <w:rPr>
          <w:rFonts w:ascii="Times New Roman" w:hAnsi="Times New Roman"/>
          <w:sz w:val="20"/>
          <w:szCs w:val="20"/>
        </w:rPr>
        <w:t xml:space="preserve">)     </w:t>
      </w:r>
    </w:p>
    <w:p w:rsidR="005B65A7" w:rsidRPr="00A9336B" w:rsidRDefault="005B65A7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B65A7" w:rsidRDefault="005B65A7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7923">
        <w:rPr>
          <w:rFonts w:ascii="Times New Roman" w:hAnsi="Times New Roman"/>
          <w:sz w:val="20"/>
          <w:szCs w:val="20"/>
        </w:rPr>
        <w:t xml:space="preserve">амортизация за период               </w:t>
      </w:r>
      <w:r w:rsidR="0096652C">
        <w:rPr>
          <w:rFonts w:ascii="Times New Roman" w:hAnsi="Times New Roman"/>
          <w:sz w:val="20"/>
          <w:szCs w:val="20"/>
        </w:rPr>
        <w:t xml:space="preserve">                   </w:t>
      </w:r>
      <w:r w:rsidRPr="00BF7923">
        <w:rPr>
          <w:rFonts w:ascii="Times New Roman" w:hAnsi="Times New Roman"/>
          <w:sz w:val="20"/>
          <w:szCs w:val="20"/>
        </w:rPr>
        <w:t xml:space="preserve">   </w:t>
      </w:r>
      <w:r w:rsidR="004122D0">
        <w:rPr>
          <w:rFonts w:ascii="Times New Roman" w:hAnsi="Times New Roman"/>
          <w:sz w:val="20"/>
          <w:szCs w:val="20"/>
        </w:rPr>
        <w:t xml:space="preserve"> </w:t>
      </w:r>
      <w:r w:rsidRPr="00BF7923">
        <w:rPr>
          <w:rFonts w:ascii="Times New Roman" w:hAnsi="Times New Roman"/>
          <w:sz w:val="20"/>
          <w:szCs w:val="20"/>
        </w:rPr>
        <w:t xml:space="preserve">   (</w:t>
      </w:r>
      <w:r w:rsidR="00C85629" w:rsidRPr="00BF7923">
        <w:rPr>
          <w:rFonts w:ascii="Times New Roman" w:hAnsi="Times New Roman"/>
          <w:sz w:val="20"/>
          <w:szCs w:val="20"/>
        </w:rPr>
        <w:t>70</w:t>
      </w:r>
      <w:r w:rsidRPr="00BF7923">
        <w:rPr>
          <w:rFonts w:ascii="Times New Roman" w:hAnsi="Times New Roman"/>
          <w:sz w:val="20"/>
          <w:szCs w:val="20"/>
        </w:rPr>
        <w:t xml:space="preserve">) </w:t>
      </w:r>
      <w:r w:rsidR="004122D0">
        <w:rPr>
          <w:rFonts w:ascii="Times New Roman" w:hAnsi="Times New Roman"/>
          <w:sz w:val="20"/>
          <w:szCs w:val="20"/>
        </w:rPr>
        <w:t xml:space="preserve">                                               </w:t>
      </w:r>
      <w:r w:rsidR="0024160E">
        <w:rPr>
          <w:rFonts w:ascii="Times New Roman" w:hAnsi="Times New Roman"/>
          <w:sz w:val="20"/>
          <w:szCs w:val="20"/>
        </w:rPr>
        <w:t>(3)</w:t>
      </w:r>
      <w:r w:rsidR="004122D0">
        <w:rPr>
          <w:rFonts w:ascii="Times New Roman" w:hAnsi="Times New Roman"/>
          <w:sz w:val="20"/>
          <w:szCs w:val="20"/>
        </w:rPr>
        <w:t xml:space="preserve">            </w:t>
      </w:r>
      <w:r w:rsidRPr="00BF7923">
        <w:rPr>
          <w:rFonts w:ascii="Times New Roman" w:hAnsi="Times New Roman"/>
          <w:sz w:val="20"/>
          <w:szCs w:val="20"/>
        </w:rPr>
        <w:t xml:space="preserve"> (</w:t>
      </w:r>
      <w:r w:rsidR="00C85629" w:rsidRPr="00BF7923">
        <w:rPr>
          <w:rFonts w:ascii="Times New Roman" w:hAnsi="Times New Roman"/>
          <w:sz w:val="20"/>
          <w:szCs w:val="20"/>
        </w:rPr>
        <w:t>801</w:t>
      </w:r>
      <w:r w:rsidRPr="00BF7923">
        <w:rPr>
          <w:rFonts w:ascii="Times New Roman" w:hAnsi="Times New Roman"/>
          <w:sz w:val="20"/>
          <w:szCs w:val="20"/>
        </w:rPr>
        <w:t xml:space="preserve">)           </w:t>
      </w:r>
      <w:r w:rsidR="004122D0">
        <w:rPr>
          <w:rFonts w:ascii="Times New Roman" w:hAnsi="Times New Roman"/>
          <w:sz w:val="20"/>
          <w:szCs w:val="20"/>
        </w:rPr>
        <w:t xml:space="preserve">   </w:t>
      </w:r>
      <w:r w:rsidRPr="00BF7923">
        <w:rPr>
          <w:rFonts w:ascii="Times New Roman" w:hAnsi="Times New Roman"/>
          <w:sz w:val="20"/>
          <w:szCs w:val="20"/>
        </w:rPr>
        <w:t>(8</w:t>
      </w:r>
      <w:r w:rsidR="00C85629" w:rsidRPr="00BF7923">
        <w:rPr>
          <w:rFonts w:ascii="Times New Roman" w:hAnsi="Times New Roman"/>
          <w:sz w:val="20"/>
          <w:szCs w:val="20"/>
        </w:rPr>
        <w:t>74</w:t>
      </w:r>
      <w:r w:rsidRPr="00BF7923">
        <w:rPr>
          <w:rFonts w:ascii="Times New Roman" w:hAnsi="Times New Roman"/>
          <w:sz w:val="20"/>
          <w:szCs w:val="20"/>
        </w:rPr>
        <w:t>)</w:t>
      </w:r>
    </w:p>
    <w:p w:rsidR="0024160E" w:rsidRDefault="0024160E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4160E" w:rsidRPr="00BF7923" w:rsidRDefault="0024160E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списана</w:t>
      </w:r>
      <w:proofErr w:type="gramEnd"/>
      <w:r w:rsidR="004122D0"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амортиз</w:t>
      </w:r>
      <w:proofErr w:type="spellEnd"/>
      <w:r>
        <w:rPr>
          <w:rFonts w:ascii="Times New Roman" w:hAnsi="Times New Roman"/>
          <w:sz w:val="20"/>
          <w:szCs w:val="20"/>
        </w:rPr>
        <w:t xml:space="preserve">. по выбытию        </w:t>
      </w:r>
      <w:r w:rsidR="0096652C">
        <w:rPr>
          <w:rFonts w:ascii="Times New Roman" w:hAnsi="Times New Roman"/>
          <w:sz w:val="20"/>
          <w:szCs w:val="20"/>
        </w:rPr>
        <w:t xml:space="preserve">                   </w:t>
      </w:r>
      <w:r>
        <w:rPr>
          <w:rFonts w:ascii="Times New Roman" w:hAnsi="Times New Roman"/>
          <w:sz w:val="20"/>
          <w:szCs w:val="20"/>
        </w:rPr>
        <w:t xml:space="preserve">  103              147                                       </w:t>
      </w:r>
      <w:r w:rsidR="0096652C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                   </w:t>
      </w:r>
      <w:r w:rsidR="004122D0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250</w:t>
      </w:r>
    </w:p>
    <w:p w:rsidR="005B65A7" w:rsidRPr="00BF7923" w:rsidRDefault="004122D0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 w:rsidR="0096652C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="00BF7923">
        <w:rPr>
          <w:rFonts w:ascii="Times New Roman" w:hAnsi="Times New Roman"/>
          <w:sz w:val="20"/>
          <w:szCs w:val="20"/>
        </w:rPr>
        <w:t>______</w:t>
      </w:r>
      <w:r w:rsidR="005B65A7" w:rsidRPr="00BF7923">
        <w:rPr>
          <w:rFonts w:ascii="Times New Roman" w:hAnsi="Times New Roman"/>
          <w:sz w:val="20"/>
          <w:szCs w:val="20"/>
        </w:rPr>
        <w:t xml:space="preserve">          ________   </w:t>
      </w:r>
      <w:r>
        <w:rPr>
          <w:rFonts w:ascii="Times New Roman" w:hAnsi="Times New Roman"/>
          <w:sz w:val="20"/>
          <w:szCs w:val="20"/>
        </w:rPr>
        <w:t xml:space="preserve">   </w:t>
      </w:r>
      <w:r w:rsidR="005B65A7" w:rsidRPr="00BF7923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   ________</w:t>
      </w:r>
      <w:r w:rsidR="005B65A7" w:rsidRPr="00BF7923">
        <w:rPr>
          <w:rFonts w:ascii="Times New Roman" w:hAnsi="Times New Roman"/>
          <w:sz w:val="20"/>
          <w:szCs w:val="20"/>
        </w:rPr>
        <w:t xml:space="preserve">    </w:t>
      </w:r>
      <w:r w:rsidR="0024160E">
        <w:rPr>
          <w:rFonts w:ascii="Times New Roman" w:hAnsi="Times New Roman"/>
          <w:sz w:val="20"/>
          <w:szCs w:val="20"/>
        </w:rPr>
        <w:t xml:space="preserve">    _______</w:t>
      </w:r>
      <w:r>
        <w:rPr>
          <w:rFonts w:ascii="Times New Roman" w:hAnsi="Times New Roman"/>
          <w:sz w:val="20"/>
          <w:szCs w:val="20"/>
        </w:rPr>
        <w:t xml:space="preserve">       ______</w:t>
      </w:r>
    </w:p>
    <w:p w:rsidR="005B65A7" w:rsidRPr="00BF7923" w:rsidRDefault="005B65A7" w:rsidP="00A4601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F7923">
        <w:rPr>
          <w:rFonts w:ascii="Times New Roman" w:hAnsi="Times New Roman"/>
          <w:b/>
          <w:sz w:val="20"/>
          <w:szCs w:val="20"/>
        </w:rPr>
        <w:t>на 01.01.201</w:t>
      </w:r>
      <w:r w:rsidR="0024160E">
        <w:rPr>
          <w:rFonts w:ascii="Times New Roman" w:hAnsi="Times New Roman"/>
          <w:b/>
          <w:sz w:val="20"/>
          <w:szCs w:val="20"/>
        </w:rPr>
        <w:t>6</w:t>
      </w:r>
      <w:r w:rsidRPr="00BF7923">
        <w:rPr>
          <w:rFonts w:ascii="Times New Roman" w:hAnsi="Times New Roman"/>
          <w:b/>
          <w:sz w:val="20"/>
          <w:szCs w:val="20"/>
        </w:rPr>
        <w:t xml:space="preserve">г.                          </w:t>
      </w:r>
      <w:r w:rsidR="0096652C">
        <w:rPr>
          <w:rFonts w:ascii="Times New Roman" w:hAnsi="Times New Roman"/>
          <w:b/>
          <w:sz w:val="20"/>
          <w:szCs w:val="20"/>
        </w:rPr>
        <w:t xml:space="preserve">                 </w:t>
      </w:r>
      <w:r w:rsidRPr="00BF7923">
        <w:rPr>
          <w:rFonts w:ascii="Times New Roman" w:hAnsi="Times New Roman"/>
          <w:b/>
          <w:sz w:val="20"/>
          <w:szCs w:val="20"/>
        </w:rPr>
        <w:t xml:space="preserve">  </w:t>
      </w:r>
      <w:r w:rsidR="0096652C">
        <w:rPr>
          <w:rFonts w:ascii="Times New Roman" w:hAnsi="Times New Roman"/>
          <w:b/>
          <w:sz w:val="20"/>
          <w:szCs w:val="20"/>
        </w:rPr>
        <w:t xml:space="preserve"> </w:t>
      </w:r>
      <w:r w:rsidRPr="00BF7923">
        <w:rPr>
          <w:rFonts w:ascii="Times New Roman" w:hAnsi="Times New Roman"/>
          <w:b/>
          <w:sz w:val="20"/>
          <w:szCs w:val="20"/>
        </w:rPr>
        <w:t xml:space="preserve">    (13</w:t>
      </w:r>
      <w:r w:rsidR="0024160E">
        <w:rPr>
          <w:rFonts w:ascii="Times New Roman" w:hAnsi="Times New Roman"/>
          <w:b/>
          <w:sz w:val="20"/>
          <w:szCs w:val="20"/>
        </w:rPr>
        <w:t>53</w:t>
      </w:r>
      <w:r w:rsidRPr="00BF7923">
        <w:rPr>
          <w:rFonts w:ascii="Times New Roman" w:hAnsi="Times New Roman"/>
          <w:b/>
          <w:sz w:val="20"/>
          <w:szCs w:val="20"/>
        </w:rPr>
        <w:t xml:space="preserve">)              (489)      </w:t>
      </w:r>
      <w:r w:rsidR="00BC1FAE">
        <w:rPr>
          <w:rFonts w:ascii="Times New Roman" w:hAnsi="Times New Roman"/>
          <w:b/>
          <w:sz w:val="20"/>
          <w:szCs w:val="20"/>
        </w:rPr>
        <w:t xml:space="preserve">   </w:t>
      </w:r>
      <w:r w:rsidRPr="00BF7923">
        <w:rPr>
          <w:rFonts w:ascii="Times New Roman" w:hAnsi="Times New Roman"/>
          <w:b/>
          <w:sz w:val="20"/>
          <w:szCs w:val="20"/>
        </w:rPr>
        <w:t xml:space="preserve">    </w:t>
      </w:r>
      <w:r w:rsidR="004122D0">
        <w:rPr>
          <w:rFonts w:ascii="Times New Roman" w:hAnsi="Times New Roman"/>
          <w:b/>
          <w:sz w:val="20"/>
          <w:szCs w:val="20"/>
        </w:rPr>
        <w:t xml:space="preserve">      </w:t>
      </w:r>
      <w:r w:rsidRPr="00BF7923">
        <w:rPr>
          <w:rFonts w:ascii="Times New Roman" w:hAnsi="Times New Roman"/>
          <w:b/>
          <w:sz w:val="20"/>
          <w:szCs w:val="20"/>
        </w:rPr>
        <w:t xml:space="preserve">   </w:t>
      </w:r>
      <w:r w:rsidR="004122D0">
        <w:rPr>
          <w:rFonts w:ascii="Times New Roman" w:hAnsi="Times New Roman"/>
          <w:b/>
          <w:sz w:val="20"/>
          <w:szCs w:val="20"/>
        </w:rPr>
        <w:t xml:space="preserve">(3)  </w:t>
      </w:r>
      <w:r w:rsidR="0024160E">
        <w:rPr>
          <w:rFonts w:ascii="Times New Roman" w:hAnsi="Times New Roman"/>
          <w:b/>
          <w:sz w:val="20"/>
          <w:szCs w:val="20"/>
        </w:rPr>
        <w:t xml:space="preserve">  </w:t>
      </w:r>
      <w:r w:rsidRPr="00BF7923">
        <w:rPr>
          <w:rFonts w:ascii="Times New Roman" w:hAnsi="Times New Roman"/>
          <w:b/>
          <w:sz w:val="20"/>
          <w:szCs w:val="20"/>
        </w:rPr>
        <w:t xml:space="preserve">         (</w:t>
      </w:r>
      <w:r w:rsidR="0024160E">
        <w:rPr>
          <w:rFonts w:ascii="Times New Roman" w:hAnsi="Times New Roman"/>
          <w:b/>
          <w:sz w:val="20"/>
          <w:szCs w:val="20"/>
        </w:rPr>
        <w:t>1</w:t>
      </w:r>
      <w:r w:rsidRPr="00BF7923">
        <w:rPr>
          <w:rFonts w:ascii="Times New Roman" w:hAnsi="Times New Roman"/>
          <w:b/>
          <w:sz w:val="20"/>
          <w:szCs w:val="20"/>
        </w:rPr>
        <w:t>3</w:t>
      </w:r>
      <w:r w:rsidR="0024160E">
        <w:rPr>
          <w:rFonts w:ascii="Times New Roman" w:hAnsi="Times New Roman"/>
          <w:b/>
          <w:sz w:val="20"/>
          <w:szCs w:val="20"/>
        </w:rPr>
        <w:t>24</w:t>
      </w:r>
      <w:r w:rsidRPr="00BF7923">
        <w:rPr>
          <w:rFonts w:ascii="Times New Roman" w:hAnsi="Times New Roman"/>
          <w:b/>
          <w:sz w:val="20"/>
          <w:szCs w:val="20"/>
        </w:rPr>
        <w:t xml:space="preserve">)    </w:t>
      </w:r>
      <w:r w:rsidR="004122D0">
        <w:rPr>
          <w:rFonts w:ascii="Times New Roman" w:hAnsi="Times New Roman"/>
          <w:b/>
          <w:sz w:val="20"/>
          <w:szCs w:val="20"/>
        </w:rPr>
        <w:t xml:space="preserve"> </w:t>
      </w:r>
      <w:r w:rsidRPr="00BF7923">
        <w:rPr>
          <w:rFonts w:ascii="Times New Roman" w:hAnsi="Times New Roman"/>
          <w:b/>
          <w:sz w:val="20"/>
          <w:szCs w:val="20"/>
        </w:rPr>
        <w:t xml:space="preserve">    </w:t>
      </w:r>
      <w:r w:rsidR="004122D0">
        <w:rPr>
          <w:rFonts w:ascii="Times New Roman" w:hAnsi="Times New Roman"/>
          <w:b/>
          <w:sz w:val="20"/>
          <w:szCs w:val="20"/>
        </w:rPr>
        <w:t xml:space="preserve">  </w:t>
      </w:r>
      <w:r w:rsidRPr="00BF7923">
        <w:rPr>
          <w:rFonts w:ascii="Times New Roman" w:hAnsi="Times New Roman"/>
          <w:b/>
          <w:sz w:val="20"/>
          <w:szCs w:val="20"/>
        </w:rPr>
        <w:t xml:space="preserve"> (2</w:t>
      </w:r>
      <w:r w:rsidR="0024160E">
        <w:rPr>
          <w:rFonts w:ascii="Times New Roman" w:hAnsi="Times New Roman"/>
          <w:b/>
          <w:sz w:val="20"/>
          <w:szCs w:val="20"/>
        </w:rPr>
        <w:t>919</w:t>
      </w:r>
      <w:r w:rsidRPr="00BF7923">
        <w:rPr>
          <w:rFonts w:ascii="Times New Roman" w:hAnsi="Times New Roman"/>
          <w:b/>
          <w:sz w:val="20"/>
          <w:szCs w:val="20"/>
        </w:rPr>
        <w:t>)</w:t>
      </w:r>
    </w:p>
    <w:p w:rsidR="005B65A7" w:rsidRPr="00BF7923" w:rsidRDefault="001B1150" w:rsidP="00A4601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</w:t>
      </w:r>
      <w:r w:rsidR="004122D0">
        <w:rPr>
          <w:rFonts w:ascii="Times New Roman" w:hAnsi="Times New Roman"/>
          <w:sz w:val="20"/>
          <w:szCs w:val="20"/>
        </w:rPr>
        <w:t xml:space="preserve">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_______         ________</w:t>
      </w:r>
      <w:r w:rsidR="005B65A7" w:rsidRPr="00BF7923">
        <w:rPr>
          <w:rFonts w:ascii="Times New Roman" w:hAnsi="Times New Roman"/>
          <w:sz w:val="20"/>
          <w:szCs w:val="20"/>
        </w:rPr>
        <w:t xml:space="preserve"> </w:t>
      </w:r>
      <w:r w:rsidR="004122D0">
        <w:rPr>
          <w:rFonts w:ascii="Times New Roman" w:hAnsi="Times New Roman"/>
          <w:sz w:val="20"/>
          <w:szCs w:val="20"/>
        </w:rPr>
        <w:t xml:space="preserve">          </w:t>
      </w:r>
      <w:r w:rsidR="005B65A7" w:rsidRPr="00BF7923">
        <w:rPr>
          <w:rFonts w:ascii="Times New Roman" w:hAnsi="Times New Roman"/>
          <w:sz w:val="20"/>
          <w:szCs w:val="20"/>
        </w:rPr>
        <w:t xml:space="preserve">_________     </w:t>
      </w:r>
      <w:r w:rsidR="004122D0">
        <w:rPr>
          <w:rFonts w:ascii="Times New Roman" w:hAnsi="Times New Roman"/>
          <w:sz w:val="20"/>
          <w:szCs w:val="20"/>
        </w:rPr>
        <w:t xml:space="preserve">   </w:t>
      </w:r>
      <w:r w:rsidR="005B65A7" w:rsidRPr="00BF7923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 xml:space="preserve">     </w:t>
      </w:r>
      <w:r w:rsidR="004122D0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______</w:t>
      </w:r>
    </w:p>
    <w:p w:rsidR="005B65A7" w:rsidRPr="009A77C4" w:rsidRDefault="004122D0" w:rsidP="00A4601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highlight w:val="yellow"/>
        </w:rPr>
      </w:pPr>
      <w:r>
        <w:rPr>
          <w:rFonts w:ascii="Times New Roman" w:hAnsi="Times New Roman"/>
          <w:b/>
          <w:sz w:val="20"/>
          <w:szCs w:val="20"/>
          <w:highlight w:val="yellow"/>
        </w:rPr>
        <w:t xml:space="preserve"> </w:t>
      </w:r>
    </w:p>
    <w:p w:rsidR="005B65A7" w:rsidRPr="0024160E" w:rsidRDefault="005B65A7" w:rsidP="00A4601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160E">
        <w:rPr>
          <w:rFonts w:ascii="Times New Roman" w:hAnsi="Times New Roman"/>
          <w:b/>
          <w:sz w:val="20"/>
          <w:szCs w:val="20"/>
        </w:rPr>
        <w:t xml:space="preserve">Остаточная стоимость </w:t>
      </w:r>
    </w:p>
    <w:p w:rsidR="005B65A7" w:rsidRPr="0024160E" w:rsidRDefault="005B65A7" w:rsidP="00A4601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160E">
        <w:rPr>
          <w:rFonts w:ascii="Times New Roman" w:hAnsi="Times New Roman"/>
          <w:b/>
          <w:sz w:val="20"/>
          <w:szCs w:val="20"/>
        </w:rPr>
        <w:t>На 01.01.201</w:t>
      </w:r>
      <w:r w:rsidR="0024160E">
        <w:rPr>
          <w:rFonts w:ascii="Times New Roman" w:hAnsi="Times New Roman"/>
          <w:b/>
          <w:sz w:val="20"/>
          <w:szCs w:val="20"/>
        </w:rPr>
        <w:t>5</w:t>
      </w:r>
      <w:r w:rsidRPr="0024160E">
        <w:rPr>
          <w:rFonts w:ascii="Times New Roman" w:hAnsi="Times New Roman"/>
          <w:b/>
          <w:sz w:val="20"/>
          <w:szCs w:val="20"/>
        </w:rPr>
        <w:t xml:space="preserve"> г.                                  </w:t>
      </w:r>
      <w:r w:rsidR="000E2AC9">
        <w:rPr>
          <w:rFonts w:ascii="Times New Roman" w:hAnsi="Times New Roman"/>
          <w:b/>
          <w:sz w:val="20"/>
          <w:szCs w:val="20"/>
        </w:rPr>
        <w:t>1616</w:t>
      </w:r>
      <w:r w:rsidR="004122D0">
        <w:rPr>
          <w:rFonts w:ascii="Times New Roman" w:hAnsi="Times New Roman"/>
          <w:b/>
          <w:sz w:val="20"/>
          <w:szCs w:val="20"/>
        </w:rPr>
        <w:t xml:space="preserve">                 </w:t>
      </w:r>
      <w:r w:rsidR="0024160E">
        <w:rPr>
          <w:rFonts w:ascii="Times New Roman" w:hAnsi="Times New Roman"/>
          <w:b/>
          <w:sz w:val="20"/>
          <w:szCs w:val="20"/>
        </w:rPr>
        <w:t xml:space="preserve">   163     </w:t>
      </w:r>
      <w:r w:rsidR="004122D0">
        <w:rPr>
          <w:rFonts w:ascii="Times New Roman" w:hAnsi="Times New Roman"/>
          <w:b/>
          <w:sz w:val="20"/>
          <w:szCs w:val="20"/>
        </w:rPr>
        <w:t xml:space="preserve">                                                       </w:t>
      </w:r>
      <w:r w:rsidR="0024160E">
        <w:rPr>
          <w:rFonts w:ascii="Times New Roman" w:hAnsi="Times New Roman"/>
          <w:b/>
          <w:sz w:val="20"/>
          <w:szCs w:val="20"/>
        </w:rPr>
        <w:t xml:space="preserve"> 1789</w:t>
      </w:r>
    </w:p>
    <w:p w:rsidR="005B65A7" w:rsidRPr="0024160E" w:rsidRDefault="004122D0" w:rsidP="00A4601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</w:t>
      </w:r>
      <w:r w:rsidR="005B65A7" w:rsidRPr="0024160E">
        <w:rPr>
          <w:rFonts w:ascii="Times New Roman" w:hAnsi="Times New Roman"/>
          <w:b/>
          <w:sz w:val="20"/>
          <w:szCs w:val="20"/>
        </w:rPr>
        <w:t>_________        _______         _________       _____</w:t>
      </w:r>
      <w:r w:rsidR="000E2AC9">
        <w:rPr>
          <w:rFonts w:ascii="Times New Roman" w:hAnsi="Times New Roman"/>
          <w:b/>
          <w:sz w:val="20"/>
          <w:szCs w:val="20"/>
        </w:rPr>
        <w:t xml:space="preserve">             _____</w:t>
      </w:r>
    </w:p>
    <w:p w:rsidR="005B65A7" w:rsidRPr="0024160E" w:rsidRDefault="005B65A7" w:rsidP="00A4601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160E">
        <w:rPr>
          <w:rFonts w:ascii="Times New Roman" w:hAnsi="Times New Roman"/>
          <w:b/>
          <w:sz w:val="20"/>
          <w:szCs w:val="20"/>
        </w:rPr>
        <w:t>На 01.01.201</w:t>
      </w:r>
      <w:r w:rsidR="0024160E">
        <w:rPr>
          <w:rFonts w:ascii="Times New Roman" w:hAnsi="Times New Roman"/>
          <w:b/>
          <w:sz w:val="20"/>
          <w:szCs w:val="20"/>
        </w:rPr>
        <w:t>6</w:t>
      </w:r>
      <w:r w:rsidR="008723F0">
        <w:rPr>
          <w:rFonts w:ascii="Times New Roman" w:hAnsi="Times New Roman"/>
          <w:b/>
          <w:sz w:val="20"/>
          <w:szCs w:val="20"/>
        </w:rPr>
        <w:t xml:space="preserve"> г.                     </w:t>
      </w:r>
      <w:r w:rsidR="004122D0">
        <w:rPr>
          <w:rFonts w:ascii="Times New Roman" w:hAnsi="Times New Roman"/>
          <w:b/>
          <w:sz w:val="20"/>
          <w:szCs w:val="20"/>
        </w:rPr>
        <w:t xml:space="preserve">            </w:t>
      </w:r>
      <w:r w:rsidR="008723F0">
        <w:rPr>
          <w:rFonts w:ascii="Times New Roman" w:hAnsi="Times New Roman"/>
          <w:b/>
          <w:sz w:val="20"/>
          <w:szCs w:val="20"/>
        </w:rPr>
        <w:t xml:space="preserve">  186</w:t>
      </w:r>
      <w:r w:rsidR="004122D0">
        <w:rPr>
          <w:rFonts w:ascii="Times New Roman" w:hAnsi="Times New Roman"/>
          <w:b/>
          <w:sz w:val="20"/>
          <w:szCs w:val="20"/>
        </w:rPr>
        <w:t xml:space="preserve">                                             </w:t>
      </w:r>
      <w:r w:rsidR="000E2AC9">
        <w:rPr>
          <w:rFonts w:ascii="Times New Roman" w:hAnsi="Times New Roman"/>
          <w:b/>
          <w:sz w:val="20"/>
          <w:szCs w:val="20"/>
        </w:rPr>
        <w:t xml:space="preserve">67                </w:t>
      </w:r>
      <w:r w:rsidR="008723F0">
        <w:rPr>
          <w:rFonts w:ascii="Times New Roman" w:hAnsi="Times New Roman"/>
          <w:b/>
          <w:sz w:val="20"/>
          <w:szCs w:val="20"/>
        </w:rPr>
        <w:t>1058</w:t>
      </w:r>
      <w:r w:rsidR="004122D0">
        <w:rPr>
          <w:rFonts w:ascii="Times New Roman" w:hAnsi="Times New Roman"/>
          <w:b/>
          <w:sz w:val="20"/>
          <w:szCs w:val="20"/>
        </w:rPr>
        <w:t xml:space="preserve">              </w:t>
      </w:r>
      <w:r w:rsidR="000E2AC9">
        <w:rPr>
          <w:rFonts w:ascii="Times New Roman" w:hAnsi="Times New Roman"/>
          <w:b/>
          <w:sz w:val="20"/>
          <w:szCs w:val="20"/>
        </w:rPr>
        <w:t xml:space="preserve"> 1311</w:t>
      </w:r>
    </w:p>
    <w:p w:rsidR="005B65A7" w:rsidRPr="0024160E" w:rsidRDefault="005B65A7" w:rsidP="00A4601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160E">
        <w:rPr>
          <w:rFonts w:ascii="Times New Roman" w:hAnsi="Times New Roman"/>
          <w:b/>
          <w:sz w:val="20"/>
          <w:szCs w:val="20"/>
        </w:rPr>
        <w:t xml:space="preserve">                                                       </w:t>
      </w:r>
      <w:r w:rsidR="004122D0">
        <w:rPr>
          <w:rFonts w:ascii="Times New Roman" w:hAnsi="Times New Roman"/>
          <w:b/>
          <w:sz w:val="20"/>
          <w:szCs w:val="20"/>
        </w:rPr>
        <w:t xml:space="preserve"> </w:t>
      </w:r>
      <w:r w:rsidRPr="0024160E">
        <w:rPr>
          <w:rFonts w:ascii="Times New Roman" w:hAnsi="Times New Roman"/>
          <w:b/>
          <w:sz w:val="20"/>
          <w:szCs w:val="20"/>
        </w:rPr>
        <w:t xml:space="preserve">   _________        _______         _________</w:t>
      </w:r>
      <w:r w:rsidR="004122D0">
        <w:rPr>
          <w:rFonts w:ascii="Times New Roman" w:hAnsi="Times New Roman"/>
          <w:b/>
          <w:sz w:val="20"/>
          <w:szCs w:val="20"/>
        </w:rPr>
        <w:t xml:space="preserve">     </w:t>
      </w:r>
      <w:r w:rsidRPr="0024160E">
        <w:rPr>
          <w:rFonts w:ascii="Times New Roman" w:hAnsi="Times New Roman"/>
          <w:b/>
          <w:sz w:val="20"/>
          <w:szCs w:val="20"/>
        </w:rPr>
        <w:t xml:space="preserve">   _____</w:t>
      </w:r>
      <w:r w:rsidR="008723F0">
        <w:rPr>
          <w:rFonts w:ascii="Times New Roman" w:hAnsi="Times New Roman"/>
          <w:b/>
          <w:sz w:val="20"/>
          <w:szCs w:val="20"/>
        </w:rPr>
        <w:t xml:space="preserve">           _____</w:t>
      </w:r>
    </w:p>
    <w:p w:rsidR="001B1150" w:rsidRDefault="004122D0" w:rsidP="008E5EC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5B65A7" w:rsidRPr="008723F0" w:rsidRDefault="001B1150" w:rsidP="008E5EC2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B65A7" w:rsidRPr="008723F0">
        <w:rPr>
          <w:rFonts w:ascii="Times New Roman" w:hAnsi="Times New Roman"/>
          <w:sz w:val="28"/>
          <w:szCs w:val="28"/>
        </w:rPr>
        <w:t xml:space="preserve"> течение 201</w:t>
      </w:r>
      <w:r w:rsidR="008723F0">
        <w:rPr>
          <w:rFonts w:ascii="Times New Roman" w:hAnsi="Times New Roman"/>
          <w:sz w:val="28"/>
          <w:szCs w:val="28"/>
        </w:rPr>
        <w:t>5</w:t>
      </w:r>
      <w:r w:rsidR="005B65A7" w:rsidRPr="008723F0">
        <w:rPr>
          <w:rFonts w:ascii="Times New Roman" w:hAnsi="Times New Roman"/>
          <w:sz w:val="28"/>
          <w:szCs w:val="28"/>
        </w:rPr>
        <w:t xml:space="preserve"> года переоценка основных средств не производилась. </w:t>
      </w:r>
    </w:p>
    <w:p w:rsidR="005B65A7" w:rsidRPr="008723F0" w:rsidRDefault="005B65A7" w:rsidP="008E5EC2">
      <w:pPr>
        <w:ind w:firstLine="900"/>
        <w:jc w:val="both"/>
      </w:pPr>
    </w:p>
    <w:p w:rsidR="005B65A7" w:rsidRPr="00023307" w:rsidRDefault="005B65A7" w:rsidP="00730205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023307">
        <w:rPr>
          <w:rFonts w:ascii="Times New Roman" w:hAnsi="Times New Roman"/>
          <w:sz w:val="28"/>
          <w:szCs w:val="28"/>
        </w:rPr>
        <w:t>По состоянию на 01.01.201</w:t>
      </w:r>
      <w:r w:rsidR="0035492C">
        <w:rPr>
          <w:rFonts w:ascii="Times New Roman" w:hAnsi="Times New Roman"/>
          <w:sz w:val="28"/>
          <w:szCs w:val="28"/>
        </w:rPr>
        <w:t>6</w:t>
      </w:r>
      <w:r w:rsidRPr="00023307">
        <w:rPr>
          <w:rFonts w:ascii="Times New Roman" w:hAnsi="Times New Roman"/>
          <w:sz w:val="28"/>
          <w:szCs w:val="28"/>
        </w:rPr>
        <w:t xml:space="preserve">г. Банк имеет восемь корреспондентских счетов НОСТРО, шесть из них в иностранной валюте.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2"/>
        <w:gridCol w:w="2243"/>
        <w:gridCol w:w="2155"/>
        <w:gridCol w:w="2232"/>
      </w:tblGrid>
      <w:tr w:rsidR="005B65A7" w:rsidRPr="00023307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НОСТРО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Рублевый счет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Счет в евро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Счет в долларах США</w:t>
            </w:r>
          </w:p>
        </w:tc>
      </w:tr>
      <w:tr w:rsidR="005B65A7" w:rsidRPr="00023307">
        <w:trPr>
          <w:trHeight w:val="461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23307">
              <w:rPr>
                <w:rFonts w:ascii="Times New Roman" w:hAnsi="Times New Roman"/>
                <w:sz w:val="28"/>
                <w:szCs w:val="28"/>
              </w:rPr>
              <w:t>АИК</w:t>
            </w:r>
            <w:proofErr w:type="gramStart"/>
            <w:r w:rsidRPr="00023307">
              <w:rPr>
                <w:rFonts w:ascii="Times New Roman" w:hAnsi="Times New Roman"/>
                <w:sz w:val="28"/>
                <w:szCs w:val="28"/>
              </w:rPr>
              <w:t>Б»</w:t>
            </w:r>
            <w:proofErr w:type="gramEnd"/>
            <w:r w:rsidRPr="00023307">
              <w:rPr>
                <w:rFonts w:ascii="Times New Roman" w:hAnsi="Times New Roman"/>
                <w:sz w:val="28"/>
                <w:szCs w:val="28"/>
              </w:rPr>
              <w:t>Татфондбанк</w:t>
            </w:r>
            <w:proofErr w:type="spellEnd"/>
            <w:r w:rsidRPr="00023307">
              <w:rPr>
                <w:rFonts w:ascii="Times New Roman" w:hAnsi="Times New Roman"/>
                <w:sz w:val="28"/>
                <w:szCs w:val="28"/>
              </w:rPr>
              <w:t>» (ОАО)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023307" w:rsidP="0002330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B65A7" w:rsidRPr="00023307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02330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2</w:t>
            </w:r>
            <w:r w:rsidR="00023307">
              <w:rPr>
                <w:rFonts w:ascii="Times New Roman" w:hAnsi="Times New Roman"/>
                <w:sz w:val="28"/>
                <w:szCs w:val="28"/>
              </w:rPr>
              <w:t>6</w:t>
            </w:r>
            <w:r w:rsidRPr="00023307">
              <w:rPr>
                <w:rFonts w:ascii="Times New Roman" w:hAnsi="Times New Roman"/>
                <w:sz w:val="28"/>
                <w:szCs w:val="28"/>
              </w:rPr>
              <w:t>,</w:t>
            </w:r>
            <w:r w:rsidR="000233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B65A7" w:rsidRPr="00023307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КБЭР «Банк Казани» (ООО)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3C0092" w:rsidRDefault="003C0092" w:rsidP="003C00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5B65A7" w:rsidRPr="0002330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3C0092" w:rsidRDefault="005B65A7" w:rsidP="003C00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2</w:t>
            </w:r>
            <w:r w:rsidR="003C0092">
              <w:rPr>
                <w:rFonts w:ascii="Times New Roman" w:hAnsi="Times New Roman"/>
                <w:sz w:val="28"/>
                <w:szCs w:val="28"/>
              </w:rPr>
              <w:t>82</w:t>
            </w:r>
            <w:r w:rsidRPr="00023307">
              <w:rPr>
                <w:rFonts w:ascii="Times New Roman" w:hAnsi="Times New Roman"/>
                <w:sz w:val="28"/>
                <w:szCs w:val="28"/>
              </w:rPr>
              <w:t>,</w:t>
            </w:r>
            <w:r w:rsidR="003C009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5B65A7" w:rsidRPr="009A77C4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АКБ «БТА-Казань» (ОАО)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023307" w:rsidRDefault="005B65A7" w:rsidP="007302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33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B65A7" w:rsidRPr="009A77C4" w:rsidRDefault="005B65A7" w:rsidP="00730205">
      <w:pPr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64196" w:rsidRDefault="005B65A7" w:rsidP="00730205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1A756A">
        <w:rPr>
          <w:rFonts w:ascii="Times New Roman" w:hAnsi="Times New Roman"/>
          <w:sz w:val="28"/>
          <w:szCs w:val="28"/>
        </w:rPr>
        <w:t xml:space="preserve">Банк имеет два  счета ЛОРО, открытые </w:t>
      </w:r>
      <w:r w:rsidR="001A756A" w:rsidRPr="001A756A">
        <w:rPr>
          <w:rFonts w:ascii="Times New Roman" w:hAnsi="Times New Roman"/>
          <w:sz w:val="28"/>
          <w:szCs w:val="28"/>
        </w:rPr>
        <w:t>ООО</w:t>
      </w:r>
      <w:r w:rsidRPr="001A756A">
        <w:rPr>
          <w:rFonts w:ascii="Times New Roman" w:hAnsi="Times New Roman"/>
          <w:sz w:val="28"/>
          <w:szCs w:val="28"/>
        </w:rPr>
        <w:t xml:space="preserve"> «</w:t>
      </w:r>
      <w:r w:rsidR="001A756A" w:rsidRPr="001A756A">
        <w:rPr>
          <w:rFonts w:ascii="Times New Roman" w:hAnsi="Times New Roman"/>
          <w:sz w:val="28"/>
          <w:szCs w:val="28"/>
        </w:rPr>
        <w:t>АЛТЫНБАНК</w:t>
      </w:r>
      <w:r w:rsidRPr="001A756A">
        <w:rPr>
          <w:rFonts w:ascii="Times New Roman" w:hAnsi="Times New Roman"/>
          <w:sz w:val="28"/>
          <w:szCs w:val="28"/>
        </w:rPr>
        <w:t>» и ОАО «</w:t>
      </w:r>
      <w:proofErr w:type="spellStart"/>
      <w:r w:rsidRPr="001A756A">
        <w:rPr>
          <w:rFonts w:ascii="Times New Roman" w:hAnsi="Times New Roman"/>
          <w:sz w:val="28"/>
          <w:szCs w:val="28"/>
        </w:rPr>
        <w:t>Интехбанк</w:t>
      </w:r>
      <w:proofErr w:type="spellEnd"/>
      <w:r w:rsidRPr="001A756A">
        <w:rPr>
          <w:rFonts w:ascii="Times New Roman" w:hAnsi="Times New Roman"/>
          <w:sz w:val="28"/>
          <w:szCs w:val="28"/>
        </w:rPr>
        <w:t xml:space="preserve">». Остатки по  указанным счетам  -  0(ноль).    </w:t>
      </w:r>
    </w:p>
    <w:p w:rsidR="005B65A7" w:rsidRPr="001A756A" w:rsidRDefault="005B65A7" w:rsidP="00730205">
      <w:pPr>
        <w:ind w:firstLine="900"/>
        <w:jc w:val="both"/>
        <w:rPr>
          <w:rFonts w:ascii="Times New Roman" w:hAnsi="Times New Roman"/>
          <w:sz w:val="28"/>
          <w:szCs w:val="28"/>
        </w:rPr>
      </w:pP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E5606B">
        <w:rPr>
          <w:rFonts w:ascii="Times New Roman" w:hAnsi="Times New Roman"/>
          <w:i/>
          <w:sz w:val="28"/>
          <w:szCs w:val="28"/>
        </w:rPr>
        <w:t>Прочие активы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5606B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01.01.2016               01.01.2015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>Просроченные проценты по предоставленным кредитам и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прочим размещенным средствам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4  </w:t>
      </w:r>
      <w:r w:rsidR="004C660D">
        <w:rPr>
          <w:rFonts w:ascii="Times New Roman" w:hAnsi="Times New Roman"/>
          <w:sz w:val="20"/>
          <w:szCs w:val="20"/>
        </w:rPr>
        <w:t xml:space="preserve">                                </w:t>
      </w:r>
      <w:r>
        <w:rPr>
          <w:rFonts w:ascii="Times New Roman" w:hAnsi="Times New Roman"/>
          <w:sz w:val="20"/>
          <w:szCs w:val="20"/>
        </w:rPr>
        <w:t>3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Требования по прочим операциям                                                            </w:t>
      </w:r>
      <w:r>
        <w:rPr>
          <w:rFonts w:ascii="Times New Roman" w:hAnsi="Times New Roman"/>
          <w:sz w:val="20"/>
          <w:szCs w:val="20"/>
        </w:rPr>
        <w:t>1770</w:t>
      </w:r>
      <w:r w:rsidRPr="00E5606B">
        <w:rPr>
          <w:rFonts w:ascii="Times New Roman" w:hAnsi="Times New Roman"/>
          <w:sz w:val="20"/>
          <w:szCs w:val="20"/>
        </w:rPr>
        <w:t xml:space="preserve">                            18</w:t>
      </w:r>
      <w:r>
        <w:rPr>
          <w:rFonts w:ascii="Times New Roman" w:hAnsi="Times New Roman"/>
          <w:sz w:val="20"/>
          <w:szCs w:val="20"/>
        </w:rPr>
        <w:t>98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Требования по получению процентов                                                      </w:t>
      </w:r>
      <w:r>
        <w:rPr>
          <w:rFonts w:ascii="Times New Roman" w:hAnsi="Times New Roman"/>
          <w:sz w:val="20"/>
          <w:szCs w:val="20"/>
        </w:rPr>
        <w:t>2093</w:t>
      </w:r>
      <w:r w:rsidR="004C660D">
        <w:rPr>
          <w:rFonts w:ascii="Times New Roman" w:hAnsi="Times New Roman"/>
          <w:sz w:val="20"/>
          <w:szCs w:val="20"/>
        </w:rPr>
        <w:t xml:space="preserve">                            </w:t>
      </w:r>
      <w:r>
        <w:rPr>
          <w:rFonts w:ascii="Times New Roman" w:hAnsi="Times New Roman"/>
          <w:sz w:val="20"/>
          <w:szCs w:val="20"/>
        </w:rPr>
        <w:t>2181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5606B">
        <w:rPr>
          <w:rFonts w:ascii="Times New Roman" w:hAnsi="Times New Roman"/>
          <w:b/>
          <w:sz w:val="20"/>
          <w:szCs w:val="20"/>
        </w:rPr>
        <w:t xml:space="preserve">Всего прочих финансовых активов                                                  </w:t>
      </w:r>
      <w:r w:rsidR="004C660D">
        <w:rPr>
          <w:rFonts w:ascii="Times New Roman" w:hAnsi="Times New Roman"/>
          <w:b/>
          <w:sz w:val="20"/>
          <w:szCs w:val="20"/>
        </w:rPr>
        <w:t xml:space="preserve"> </w:t>
      </w:r>
      <w:r w:rsidRPr="00E5606B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 xml:space="preserve">3867 </w:t>
      </w:r>
      <w:r w:rsidR="004C660D">
        <w:rPr>
          <w:rFonts w:ascii="Times New Roman" w:hAnsi="Times New Roman"/>
          <w:b/>
          <w:sz w:val="20"/>
          <w:szCs w:val="20"/>
        </w:rPr>
        <w:t xml:space="preserve">                          </w:t>
      </w:r>
      <w:r>
        <w:rPr>
          <w:rFonts w:ascii="Times New Roman" w:hAnsi="Times New Roman"/>
          <w:b/>
          <w:sz w:val="20"/>
          <w:szCs w:val="20"/>
        </w:rPr>
        <w:t>4</w:t>
      </w:r>
      <w:r w:rsidRPr="00E5606B">
        <w:rPr>
          <w:rFonts w:ascii="Times New Roman" w:hAnsi="Times New Roman"/>
          <w:b/>
          <w:sz w:val="20"/>
          <w:szCs w:val="20"/>
        </w:rPr>
        <w:t>0</w:t>
      </w:r>
      <w:r>
        <w:rPr>
          <w:rFonts w:ascii="Times New Roman" w:hAnsi="Times New Roman"/>
          <w:b/>
          <w:sz w:val="20"/>
          <w:szCs w:val="20"/>
        </w:rPr>
        <w:t>82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5606B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5B7B45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 Расчеты по налогам и сборам                                                                   1</w:t>
      </w:r>
      <w:r>
        <w:rPr>
          <w:rFonts w:ascii="Times New Roman" w:hAnsi="Times New Roman"/>
          <w:sz w:val="20"/>
          <w:szCs w:val="20"/>
        </w:rPr>
        <w:t>444</w:t>
      </w:r>
      <w:r w:rsidR="004C660D">
        <w:rPr>
          <w:rFonts w:ascii="Times New Roman" w:hAnsi="Times New Roman"/>
          <w:sz w:val="20"/>
          <w:szCs w:val="20"/>
        </w:rPr>
        <w:t xml:space="preserve">                            </w:t>
      </w:r>
      <w:r>
        <w:rPr>
          <w:rFonts w:ascii="Times New Roman" w:hAnsi="Times New Roman"/>
          <w:sz w:val="20"/>
          <w:szCs w:val="20"/>
        </w:rPr>
        <w:t>1825</w:t>
      </w:r>
    </w:p>
    <w:p w:rsidR="005B7B45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НДС, начисленный к уплате                                                                        7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Расчеты с работниками по оплате труда                                   </w:t>
      </w:r>
      <w:r w:rsidR="004C660D">
        <w:rPr>
          <w:rFonts w:ascii="Times New Roman" w:hAnsi="Times New Roman"/>
          <w:sz w:val="20"/>
          <w:szCs w:val="20"/>
        </w:rPr>
        <w:t xml:space="preserve">    </w:t>
      </w:r>
      <w:r w:rsidRPr="00E5606B">
        <w:rPr>
          <w:rFonts w:ascii="Times New Roman" w:hAnsi="Times New Roman"/>
          <w:sz w:val="20"/>
          <w:szCs w:val="20"/>
        </w:rPr>
        <w:t xml:space="preserve">        </w:t>
      </w:r>
      <w:r w:rsidR="00FC0506">
        <w:rPr>
          <w:rFonts w:ascii="Times New Roman" w:hAnsi="Times New Roman"/>
          <w:sz w:val="20"/>
          <w:szCs w:val="20"/>
        </w:rPr>
        <w:t xml:space="preserve"> </w:t>
      </w:r>
      <w:r w:rsidRPr="00E5606B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>36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Расчеты с работниками по подотчетным суммам                                    </w:t>
      </w:r>
      <w:r>
        <w:rPr>
          <w:rFonts w:ascii="Times New Roman" w:hAnsi="Times New Roman"/>
          <w:sz w:val="20"/>
          <w:szCs w:val="20"/>
        </w:rPr>
        <w:t>4</w:t>
      </w:r>
      <w:r w:rsidRPr="00E5606B">
        <w:rPr>
          <w:rFonts w:ascii="Times New Roman" w:hAnsi="Times New Roman"/>
          <w:sz w:val="20"/>
          <w:szCs w:val="20"/>
        </w:rPr>
        <w:t xml:space="preserve">                                 1</w:t>
      </w:r>
      <w:r>
        <w:rPr>
          <w:rFonts w:ascii="Times New Roman" w:hAnsi="Times New Roman"/>
          <w:sz w:val="20"/>
          <w:szCs w:val="20"/>
        </w:rPr>
        <w:t>5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Расчеты с поставщиками, подрядчиками и покупателями                      </w:t>
      </w:r>
      <w:r>
        <w:rPr>
          <w:rFonts w:ascii="Times New Roman" w:hAnsi="Times New Roman"/>
          <w:sz w:val="20"/>
          <w:szCs w:val="20"/>
        </w:rPr>
        <w:t>281</w:t>
      </w:r>
      <w:r w:rsidRPr="00E5606B">
        <w:rPr>
          <w:rFonts w:ascii="Times New Roman" w:hAnsi="Times New Roman"/>
          <w:sz w:val="20"/>
          <w:szCs w:val="20"/>
        </w:rPr>
        <w:t xml:space="preserve">                             2</w:t>
      </w:r>
      <w:r>
        <w:rPr>
          <w:rFonts w:ascii="Times New Roman" w:hAnsi="Times New Roman"/>
          <w:sz w:val="20"/>
          <w:szCs w:val="20"/>
        </w:rPr>
        <w:t>33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>Расчеты с прочими дебиторами                                                                 2</w:t>
      </w:r>
      <w:r>
        <w:rPr>
          <w:rFonts w:ascii="Times New Roman" w:hAnsi="Times New Roman"/>
          <w:sz w:val="20"/>
          <w:szCs w:val="20"/>
        </w:rPr>
        <w:t>199</w:t>
      </w:r>
      <w:r w:rsidR="004C660D">
        <w:rPr>
          <w:rFonts w:ascii="Times New Roman" w:hAnsi="Times New Roman"/>
          <w:sz w:val="20"/>
          <w:szCs w:val="20"/>
        </w:rPr>
        <w:t xml:space="preserve">                           </w:t>
      </w:r>
      <w:r>
        <w:rPr>
          <w:rFonts w:ascii="Times New Roman" w:hAnsi="Times New Roman"/>
          <w:sz w:val="20"/>
          <w:szCs w:val="20"/>
        </w:rPr>
        <w:t>2239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Расходы будущих периодов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14287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__________                __________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5606B">
        <w:rPr>
          <w:rFonts w:ascii="Times New Roman" w:hAnsi="Times New Roman"/>
          <w:b/>
          <w:sz w:val="20"/>
          <w:szCs w:val="20"/>
        </w:rPr>
        <w:t xml:space="preserve">Всего прочих нефинансовых активов                                                </w:t>
      </w:r>
      <w:r w:rsidR="004C660D">
        <w:rPr>
          <w:rFonts w:ascii="Times New Roman" w:hAnsi="Times New Roman"/>
          <w:b/>
          <w:sz w:val="20"/>
          <w:szCs w:val="20"/>
        </w:rPr>
        <w:t xml:space="preserve"> </w:t>
      </w:r>
      <w:r w:rsidRPr="00E5606B">
        <w:rPr>
          <w:rFonts w:ascii="Times New Roman" w:hAnsi="Times New Roman"/>
          <w:b/>
          <w:sz w:val="20"/>
          <w:szCs w:val="20"/>
        </w:rPr>
        <w:t xml:space="preserve"> 4</w:t>
      </w:r>
      <w:r>
        <w:rPr>
          <w:rFonts w:ascii="Times New Roman" w:hAnsi="Times New Roman"/>
          <w:b/>
          <w:sz w:val="20"/>
          <w:szCs w:val="20"/>
        </w:rPr>
        <w:t>113</w:t>
      </w:r>
      <w:r w:rsidR="004C660D">
        <w:rPr>
          <w:rFonts w:ascii="Times New Roman" w:hAnsi="Times New Roman"/>
          <w:b/>
          <w:sz w:val="20"/>
          <w:szCs w:val="20"/>
        </w:rPr>
        <w:t xml:space="preserve">                            </w:t>
      </w:r>
      <w:r>
        <w:rPr>
          <w:rFonts w:ascii="Times New Roman" w:hAnsi="Times New Roman"/>
          <w:b/>
          <w:sz w:val="20"/>
          <w:szCs w:val="20"/>
        </w:rPr>
        <w:t>4399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5606B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__________                 __________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Резервы на возможные потери                                                              </w:t>
      </w:r>
      <w:r w:rsidR="004C660D">
        <w:rPr>
          <w:rFonts w:ascii="Times New Roman" w:hAnsi="Times New Roman"/>
          <w:sz w:val="20"/>
          <w:szCs w:val="20"/>
        </w:rPr>
        <w:t xml:space="preserve">  </w:t>
      </w:r>
      <w:r w:rsidRPr="00E5606B">
        <w:rPr>
          <w:rFonts w:ascii="Times New Roman" w:hAnsi="Times New Roman"/>
          <w:sz w:val="20"/>
          <w:szCs w:val="20"/>
        </w:rPr>
        <w:t xml:space="preserve"> (</w:t>
      </w:r>
      <w:r w:rsidR="00103563">
        <w:rPr>
          <w:rFonts w:ascii="Times New Roman" w:hAnsi="Times New Roman"/>
          <w:sz w:val="20"/>
          <w:szCs w:val="20"/>
        </w:rPr>
        <w:t>3965</w:t>
      </w:r>
      <w:r w:rsidRPr="00E5606B">
        <w:rPr>
          <w:rFonts w:ascii="Times New Roman" w:hAnsi="Times New Roman"/>
          <w:sz w:val="20"/>
          <w:szCs w:val="20"/>
        </w:rPr>
        <w:t>)                          (</w:t>
      </w:r>
      <w:r>
        <w:rPr>
          <w:rFonts w:ascii="Times New Roman" w:hAnsi="Times New Roman"/>
          <w:sz w:val="20"/>
          <w:szCs w:val="20"/>
        </w:rPr>
        <w:t>2401</w:t>
      </w:r>
      <w:r w:rsidRPr="00E5606B">
        <w:rPr>
          <w:rFonts w:ascii="Times New Roman" w:hAnsi="Times New Roman"/>
          <w:sz w:val="20"/>
          <w:szCs w:val="20"/>
        </w:rPr>
        <w:t>)</w:t>
      </w:r>
    </w:p>
    <w:p w:rsidR="005B7B45" w:rsidRPr="00E5606B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5606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__________                  _________</w:t>
      </w:r>
    </w:p>
    <w:p w:rsidR="005B7B45" w:rsidRDefault="004C660D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</w:t>
      </w:r>
      <w:r w:rsidR="00103563">
        <w:rPr>
          <w:rFonts w:ascii="Times New Roman" w:hAnsi="Times New Roman"/>
          <w:b/>
          <w:sz w:val="20"/>
          <w:szCs w:val="20"/>
        </w:rPr>
        <w:t>4015</w:t>
      </w:r>
      <w:r>
        <w:rPr>
          <w:rFonts w:ascii="Times New Roman" w:hAnsi="Times New Roman"/>
          <w:b/>
          <w:sz w:val="20"/>
          <w:szCs w:val="20"/>
        </w:rPr>
        <w:t xml:space="preserve">                             </w:t>
      </w:r>
      <w:r w:rsidR="005B7B45">
        <w:rPr>
          <w:rFonts w:ascii="Times New Roman" w:hAnsi="Times New Roman"/>
          <w:b/>
          <w:sz w:val="20"/>
          <w:szCs w:val="20"/>
        </w:rPr>
        <w:t>6080</w:t>
      </w:r>
    </w:p>
    <w:p w:rsidR="00754DF6" w:rsidRDefault="00754DF6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15644F">
        <w:rPr>
          <w:rFonts w:ascii="Times New Roman" w:hAnsi="Times New Roman"/>
          <w:i/>
          <w:sz w:val="28"/>
          <w:szCs w:val="28"/>
        </w:rPr>
        <w:t>Прочие обязательства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15644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01.01.201</w:t>
      </w:r>
      <w:r>
        <w:rPr>
          <w:rFonts w:ascii="Times New Roman" w:hAnsi="Times New Roman"/>
          <w:b/>
          <w:sz w:val="20"/>
          <w:szCs w:val="20"/>
        </w:rPr>
        <w:t>6</w:t>
      </w:r>
      <w:r w:rsidRPr="0015644F">
        <w:rPr>
          <w:rFonts w:ascii="Times New Roman" w:hAnsi="Times New Roman"/>
          <w:b/>
          <w:sz w:val="20"/>
          <w:szCs w:val="20"/>
        </w:rPr>
        <w:t xml:space="preserve">               01.01.201</w:t>
      </w:r>
      <w:r>
        <w:rPr>
          <w:rFonts w:ascii="Times New Roman" w:hAnsi="Times New Roman"/>
          <w:b/>
          <w:sz w:val="20"/>
          <w:szCs w:val="20"/>
        </w:rPr>
        <w:t>5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sz w:val="20"/>
          <w:szCs w:val="20"/>
        </w:rPr>
        <w:t xml:space="preserve">Обязательства по прочим операциям                                                       </w:t>
      </w:r>
      <w:r>
        <w:rPr>
          <w:rFonts w:ascii="Times New Roman" w:hAnsi="Times New Roman"/>
          <w:sz w:val="20"/>
          <w:szCs w:val="20"/>
        </w:rPr>
        <w:t>134</w:t>
      </w:r>
      <w:r w:rsidR="004C660D">
        <w:rPr>
          <w:rFonts w:ascii="Times New Roman" w:hAnsi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/>
          <w:sz w:val="20"/>
          <w:szCs w:val="20"/>
        </w:rPr>
        <w:t>202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sz w:val="20"/>
          <w:szCs w:val="20"/>
        </w:rPr>
        <w:t xml:space="preserve">Обязательства по уплате процентов                                                                                             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15644F">
        <w:rPr>
          <w:rFonts w:ascii="Times New Roman" w:hAnsi="Times New Roman"/>
          <w:b/>
          <w:sz w:val="20"/>
          <w:szCs w:val="20"/>
        </w:rPr>
        <w:t xml:space="preserve">Всего прочих финансовых обязательств                                              </w:t>
      </w:r>
      <w:r>
        <w:rPr>
          <w:rFonts w:ascii="Times New Roman" w:hAnsi="Times New Roman"/>
          <w:b/>
          <w:sz w:val="20"/>
          <w:szCs w:val="20"/>
        </w:rPr>
        <w:t>134</w:t>
      </w:r>
      <w:r w:rsidR="004C660D">
        <w:rPr>
          <w:rFonts w:ascii="Times New Roman" w:hAnsi="Times New Roman"/>
          <w:b/>
          <w:sz w:val="20"/>
          <w:szCs w:val="20"/>
        </w:rPr>
        <w:t xml:space="preserve">                              </w:t>
      </w:r>
      <w:r>
        <w:rPr>
          <w:rFonts w:ascii="Times New Roman" w:hAnsi="Times New Roman"/>
          <w:b/>
          <w:sz w:val="20"/>
          <w:szCs w:val="20"/>
        </w:rPr>
        <w:t>202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15644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_________                 _________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sz w:val="20"/>
          <w:szCs w:val="20"/>
        </w:rPr>
        <w:t xml:space="preserve">Расчеты по налогам и сборам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496                                14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sz w:val="20"/>
          <w:szCs w:val="20"/>
        </w:rPr>
        <w:t xml:space="preserve">Расчеты с работниками по оплате труда                                                  </w:t>
      </w:r>
      <w:r>
        <w:rPr>
          <w:rFonts w:ascii="Times New Roman" w:hAnsi="Times New Roman"/>
          <w:sz w:val="20"/>
          <w:szCs w:val="20"/>
        </w:rPr>
        <w:t>2568</w:t>
      </w:r>
      <w:r w:rsidR="004C660D">
        <w:rPr>
          <w:rFonts w:ascii="Times New Roman" w:hAnsi="Times New Roman"/>
          <w:sz w:val="20"/>
          <w:szCs w:val="20"/>
        </w:rPr>
        <w:t xml:space="preserve">                            </w:t>
      </w:r>
      <w:r>
        <w:rPr>
          <w:rFonts w:ascii="Times New Roman" w:hAnsi="Times New Roman"/>
          <w:sz w:val="20"/>
          <w:szCs w:val="20"/>
        </w:rPr>
        <w:t>1545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sz w:val="20"/>
          <w:szCs w:val="20"/>
        </w:rPr>
        <w:t xml:space="preserve">Расчеты с работниками по подотчетным суммам                                    </w:t>
      </w:r>
      <w:r>
        <w:rPr>
          <w:rFonts w:ascii="Times New Roman" w:hAnsi="Times New Roman"/>
          <w:sz w:val="20"/>
          <w:szCs w:val="20"/>
        </w:rPr>
        <w:t xml:space="preserve">7                  </w:t>
      </w:r>
      <w:r w:rsidR="004C660D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               8</w:t>
      </w:r>
    </w:p>
    <w:p w:rsidR="005B7B45" w:rsidRPr="0015644F" w:rsidRDefault="004C660D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sz w:val="20"/>
          <w:szCs w:val="20"/>
        </w:rPr>
        <w:t xml:space="preserve">НДС, полученный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6</w:t>
      </w:r>
      <w:r w:rsidR="00FC0506">
        <w:rPr>
          <w:rFonts w:ascii="Times New Roman" w:hAnsi="Times New Roman"/>
          <w:sz w:val="20"/>
          <w:szCs w:val="20"/>
        </w:rPr>
        <w:t xml:space="preserve">                                 </w:t>
      </w:r>
      <w:r>
        <w:rPr>
          <w:rFonts w:ascii="Times New Roman" w:hAnsi="Times New Roman"/>
          <w:sz w:val="20"/>
          <w:szCs w:val="20"/>
        </w:rPr>
        <w:t>102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sz w:val="20"/>
          <w:szCs w:val="20"/>
        </w:rPr>
        <w:t xml:space="preserve">Расчеты с поставщиками, подрядчиками и покупателями                     </w:t>
      </w:r>
      <w:r>
        <w:rPr>
          <w:rFonts w:ascii="Times New Roman" w:hAnsi="Times New Roman"/>
          <w:sz w:val="20"/>
          <w:szCs w:val="20"/>
        </w:rPr>
        <w:t>575</w:t>
      </w:r>
      <w:r w:rsidR="004C660D">
        <w:rPr>
          <w:rFonts w:ascii="Times New Roman" w:hAnsi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/>
          <w:sz w:val="20"/>
          <w:szCs w:val="20"/>
        </w:rPr>
        <w:t>1378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</w:t>
      </w:r>
      <w:r w:rsidRPr="0015644F">
        <w:rPr>
          <w:rFonts w:ascii="Times New Roman" w:hAnsi="Times New Roman"/>
          <w:sz w:val="20"/>
          <w:szCs w:val="20"/>
        </w:rPr>
        <w:t xml:space="preserve">ходы будущих периодов                                                                               </w:t>
      </w:r>
      <w:r w:rsidR="004C660D">
        <w:rPr>
          <w:rFonts w:ascii="Times New Roman" w:hAnsi="Times New Roman"/>
          <w:sz w:val="20"/>
          <w:szCs w:val="20"/>
        </w:rPr>
        <w:t xml:space="preserve">        </w:t>
      </w:r>
      <w:r w:rsidRPr="0015644F">
        <w:rPr>
          <w:rFonts w:ascii="Times New Roman" w:hAnsi="Times New Roman"/>
          <w:sz w:val="20"/>
          <w:szCs w:val="20"/>
        </w:rPr>
        <w:t xml:space="preserve">                    1</w:t>
      </w:r>
      <w:r>
        <w:rPr>
          <w:rFonts w:ascii="Times New Roman" w:hAnsi="Times New Roman"/>
          <w:sz w:val="20"/>
          <w:szCs w:val="20"/>
        </w:rPr>
        <w:t>867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sz w:val="20"/>
          <w:szCs w:val="20"/>
        </w:rPr>
        <w:t xml:space="preserve">Расчеты с прочими кредиторами                                                                </w:t>
      </w:r>
      <w:r>
        <w:rPr>
          <w:rFonts w:ascii="Times New Roman" w:hAnsi="Times New Roman"/>
          <w:sz w:val="20"/>
          <w:szCs w:val="20"/>
        </w:rPr>
        <w:t>64                                64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__________                __________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15644F">
        <w:rPr>
          <w:rFonts w:ascii="Times New Roman" w:hAnsi="Times New Roman"/>
          <w:b/>
          <w:sz w:val="20"/>
          <w:szCs w:val="20"/>
        </w:rPr>
        <w:t xml:space="preserve">Всего прочих нефинансовых обязательств                                          </w:t>
      </w:r>
      <w:r>
        <w:rPr>
          <w:rFonts w:ascii="Times New Roman" w:hAnsi="Times New Roman"/>
          <w:b/>
          <w:sz w:val="20"/>
          <w:szCs w:val="20"/>
        </w:rPr>
        <w:t>3716</w:t>
      </w:r>
      <w:r w:rsidR="004C660D">
        <w:rPr>
          <w:rFonts w:ascii="Times New Roman" w:hAnsi="Times New Roman"/>
          <w:b/>
          <w:sz w:val="20"/>
          <w:szCs w:val="20"/>
        </w:rPr>
        <w:t xml:space="preserve">                           </w:t>
      </w:r>
      <w:r>
        <w:rPr>
          <w:rFonts w:ascii="Times New Roman" w:hAnsi="Times New Roman"/>
          <w:b/>
          <w:sz w:val="20"/>
          <w:szCs w:val="20"/>
        </w:rPr>
        <w:t>4978</w:t>
      </w:r>
    </w:p>
    <w:p w:rsidR="005B7B45" w:rsidRPr="0015644F" w:rsidRDefault="005B7B45" w:rsidP="005B7B4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15644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__________                 __________</w:t>
      </w:r>
    </w:p>
    <w:p w:rsidR="005B7B45" w:rsidRPr="0015644F" w:rsidRDefault="004C660D" w:rsidP="005B7B45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</w:t>
      </w:r>
      <w:r w:rsidR="005B7B45">
        <w:rPr>
          <w:rFonts w:ascii="Times New Roman" w:hAnsi="Times New Roman"/>
          <w:b/>
          <w:sz w:val="20"/>
          <w:szCs w:val="20"/>
        </w:rPr>
        <w:t>3850</w:t>
      </w:r>
      <w:r w:rsidR="005B7B45" w:rsidRPr="0015644F">
        <w:rPr>
          <w:rFonts w:ascii="Times New Roman" w:hAnsi="Times New Roman"/>
          <w:b/>
          <w:sz w:val="20"/>
          <w:szCs w:val="20"/>
        </w:rPr>
        <w:t xml:space="preserve">                            5</w:t>
      </w:r>
      <w:r w:rsidR="005B7B45">
        <w:rPr>
          <w:rFonts w:ascii="Times New Roman" w:hAnsi="Times New Roman"/>
          <w:b/>
          <w:sz w:val="20"/>
          <w:szCs w:val="20"/>
        </w:rPr>
        <w:t>180</w:t>
      </w:r>
    </w:p>
    <w:p w:rsidR="005B7B45" w:rsidRPr="009A77C4" w:rsidRDefault="005B7B45" w:rsidP="008E5EC2">
      <w:pPr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B65A7" w:rsidRPr="00D7543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7543D">
        <w:rPr>
          <w:rFonts w:ascii="Times New Roman" w:hAnsi="Times New Roman"/>
          <w:b/>
          <w:sz w:val="28"/>
          <w:szCs w:val="28"/>
        </w:rPr>
        <w:t>Информация о величине и изменении величины уставного капитала Банка</w:t>
      </w:r>
    </w:p>
    <w:p w:rsidR="005B65A7" w:rsidRPr="00D7543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7543D">
        <w:rPr>
          <w:rFonts w:ascii="Times New Roman" w:hAnsi="Times New Roman"/>
          <w:sz w:val="28"/>
          <w:szCs w:val="28"/>
        </w:rPr>
        <w:t>Оплаченный и зарегистрированный уставный капитал Банка: 300 000 000 рублей.</w:t>
      </w:r>
    </w:p>
    <w:p w:rsidR="005B65A7" w:rsidRPr="00D7543D" w:rsidRDefault="00D67A10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7543D">
        <w:rPr>
          <w:rFonts w:ascii="Times New Roman" w:hAnsi="Times New Roman"/>
          <w:sz w:val="28"/>
          <w:szCs w:val="28"/>
        </w:rPr>
        <w:t>Изменений</w:t>
      </w:r>
      <w:r w:rsidR="005B65A7" w:rsidRPr="00D7543D">
        <w:rPr>
          <w:rFonts w:ascii="Times New Roman" w:hAnsi="Times New Roman"/>
          <w:sz w:val="28"/>
          <w:szCs w:val="28"/>
        </w:rPr>
        <w:t xml:space="preserve"> в уставном капитале Банка за отчетный период</w:t>
      </w:r>
      <w:r w:rsidRPr="00D7543D">
        <w:rPr>
          <w:rFonts w:ascii="Times New Roman" w:hAnsi="Times New Roman"/>
          <w:sz w:val="28"/>
          <w:szCs w:val="28"/>
        </w:rPr>
        <w:t xml:space="preserve"> не происходило.</w:t>
      </w:r>
    </w:p>
    <w:p w:rsidR="005B65A7" w:rsidRDefault="005B65A7" w:rsidP="008E5EC2">
      <w:pPr>
        <w:shd w:val="clear" w:color="auto" w:fill="FFFFFF"/>
        <w:ind w:firstLine="900"/>
        <w:jc w:val="both"/>
        <w:rPr>
          <w:rFonts w:ascii="Times New Roman" w:hAnsi="Times New Roman"/>
          <w:sz w:val="28"/>
          <w:szCs w:val="28"/>
        </w:rPr>
      </w:pPr>
      <w:r w:rsidRPr="00D7543D">
        <w:rPr>
          <w:rFonts w:ascii="Times New Roman" w:hAnsi="Times New Roman"/>
          <w:sz w:val="28"/>
          <w:szCs w:val="28"/>
        </w:rPr>
        <w:t>Доли в уставном капитале Банка распределены следующим образом:</w:t>
      </w:r>
    </w:p>
    <w:p w:rsidR="0096652C" w:rsidRPr="00D7543D" w:rsidRDefault="0096652C" w:rsidP="008E5EC2">
      <w:pPr>
        <w:shd w:val="clear" w:color="auto" w:fill="FFFFFF"/>
        <w:ind w:firstLine="90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268"/>
        <w:gridCol w:w="3685"/>
      </w:tblGrid>
      <w:tr w:rsidR="005B65A7" w:rsidRPr="00D7543D">
        <w:trPr>
          <w:trHeight w:val="88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D7543D" w:rsidRDefault="005B65A7" w:rsidP="00D67A10">
            <w:pPr>
              <w:pStyle w:val="a4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proofErr w:type="spellStart"/>
            <w:r w:rsidRPr="00D7543D">
              <w:rPr>
                <w:rFonts w:ascii="Times New Roman" w:hAnsi="Times New Roman"/>
                <w:sz w:val="28"/>
                <w:szCs w:val="28"/>
                <w:lang w:val="en-US" w:eastAsia="en-US"/>
              </w:rPr>
              <w:lastRenderedPageBreak/>
              <w:t>Наименованиеучастника</w:t>
            </w:r>
            <w:proofErr w:type="spellEnd"/>
          </w:p>
          <w:p w:rsidR="005B65A7" w:rsidRPr="00D7543D" w:rsidRDefault="005B65A7" w:rsidP="00D67A10">
            <w:pPr>
              <w:pStyle w:val="a4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proofErr w:type="spellStart"/>
            <w:r w:rsidRPr="00D7543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Банка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D7543D" w:rsidRDefault="005B65A7" w:rsidP="00D67A10">
            <w:pPr>
              <w:pStyle w:val="a4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7543D">
              <w:rPr>
                <w:rFonts w:ascii="Times New Roman" w:hAnsi="Times New Roman"/>
                <w:sz w:val="28"/>
                <w:szCs w:val="28"/>
                <w:lang w:eastAsia="en-US"/>
              </w:rPr>
              <w:t>Размер доли в уставном капитале Банка</w:t>
            </w:r>
          </w:p>
          <w:p w:rsidR="005B65A7" w:rsidRPr="00D7543D" w:rsidRDefault="005B65A7" w:rsidP="00D67A10">
            <w:pPr>
              <w:pStyle w:val="a4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D7543D"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(в </w:t>
            </w:r>
            <w:proofErr w:type="spellStart"/>
            <w:r w:rsidRPr="00D7543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процентах</w:t>
            </w:r>
            <w:proofErr w:type="spellEnd"/>
            <w:r w:rsidRPr="00D7543D">
              <w:rPr>
                <w:rFonts w:ascii="Times New Roman" w:hAnsi="Times New Roman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D7543D" w:rsidRDefault="005B65A7" w:rsidP="00D67A10">
            <w:pPr>
              <w:pStyle w:val="a4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7543D">
              <w:rPr>
                <w:rFonts w:ascii="Times New Roman" w:hAnsi="Times New Roman"/>
                <w:sz w:val="28"/>
                <w:szCs w:val="28"/>
                <w:lang w:eastAsia="en-US"/>
              </w:rPr>
              <w:t>Номинальная стоимость доли</w:t>
            </w:r>
          </w:p>
          <w:p w:rsidR="005B65A7" w:rsidRPr="00D7543D" w:rsidRDefault="005B65A7" w:rsidP="00D67A10">
            <w:pPr>
              <w:pStyle w:val="a4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7543D">
              <w:rPr>
                <w:rFonts w:ascii="Times New Roman" w:hAnsi="Times New Roman"/>
                <w:sz w:val="28"/>
                <w:szCs w:val="28"/>
                <w:lang w:eastAsia="en-US"/>
              </w:rPr>
              <w:t>в уставном капитале</w:t>
            </w:r>
          </w:p>
          <w:p w:rsidR="005B65A7" w:rsidRPr="00D7543D" w:rsidRDefault="005B65A7" w:rsidP="00D67A10">
            <w:pPr>
              <w:pStyle w:val="a4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proofErr w:type="spellStart"/>
            <w:r w:rsidRPr="00D7543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Банка</w:t>
            </w:r>
            <w:proofErr w:type="spellEnd"/>
          </w:p>
        </w:tc>
      </w:tr>
      <w:tr w:rsidR="005B65A7" w:rsidRPr="00D7543D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D7543D" w:rsidRDefault="005B65A7" w:rsidP="00D67A1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43D">
              <w:rPr>
                <w:rFonts w:ascii="Times New Roman" w:hAnsi="Times New Roman"/>
                <w:sz w:val="28"/>
                <w:szCs w:val="28"/>
              </w:rPr>
              <w:t>АО «СМП-</w:t>
            </w:r>
            <w:proofErr w:type="spellStart"/>
            <w:r w:rsidRPr="00D7543D">
              <w:rPr>
                <w:rFonts w:ascii="Times New Roman" w:hAnsi="Times New Roman"/>
                <w:sz w:val="28"/>
                <w:szCs w:val="28"/>
              </w:rPr>
              <w:t>Нефтегаз</w:t>
            </w:r>
            <w:proofErr w:type="spellEnd"/>
            <w:r w:rsidRPr="00D7543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D7543D" w:rsidRDefault="005B65A7" w:rsidP="00D67A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543D">
              <w:rPr>
                <w:rFonts w:ascii="Times New Roman" w:hAnsi="Times New Roman"/>
                <w:sz w:val="28"/>
                <w:szCs w:val="28"/>
              </w:rPr>
              <w:t>54,09 %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D7543D" w:rsidRDefault="005B65A7" w:rsidP="00D67A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543D">
              <w:rPr>
                <w:rFonts w:ascii="Times New Roman" w:hAnsi="Times New Roman"/>
                <w:sz w:val="28"/>
                <w:szCs w:val="28"/>
              </w:rPr>
              <w:t>162 270 000 рублей</w:t>
            </w:r>
          </w:p>
        </w:tc>
      </w:tr>
      <w:tr w:rsidR="005B65A7" w:rsidRPr="00D7543D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D7543D" w:rsidRDefault="005B65A7" w:rsidP="00D67A1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543D">
              <w:rPr>
                <w:rFonts w:ascii="Times New Roman" w:hAnsi="Times New Roman"/>
                <w:sz w:val="28"/>
                <w:szCs w:val="28"/>
              </w:rPr>
              <w:t xml:space="preserve">Комаров </w:t>
            </w:r>
            <w:proofErr w:type="spellStart"/>
            <w:r w:rsidRPr="00D7543D">
              <w:rPr>
                <w:rFonts w:ascii="Times New Roman" w:hAnsi="Times New Roman"/>
                <w:sz w:val="28"/>
                <w:szCs w:val="28"/>
              </w:rPr>
              <w:t>Ф</w:t>
            </w:r>
            <w:r w:rsidR="00D67A10" w:rsidRPr="00D7543D">
              <w:rPr>
                <w:rFonts w:ascii="Times New Roman" w:hAnsi="Times New Roman"/>
                <w:sz w:val="28"/>
                <w:szCs w:val="28"/>
              </w:rPr>
              <w:t>оат</w:t>
            </w:r>
            <w:r w:rsidRPr="00D7543D">
              <w:rPr>
                <w:rFonts w:ascii="Times New Roman" w:hAnsi="Times New Roman"/>
                <w:sz w:val="28"/>
                <w:szCs w:val="28"/>
              </w:rPr>
              <w:t>Ф</w:t>
            </w:r>
            <w:r w:rsidR="00D67A10" w:rsidRPr="00D7543D">
              <w:rPr>
                <w:rFonts w:ascii="Times New Roman" w:hAnsi="Times New Roman"/>
                <w:sz w:val="28"/>
                <w:szCs w:val="28"/>
              </w:rPr>
              <w:t>агимович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D7543D" w:rsidRDefault="005B65A7" w:rsidP="00D67A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543D">
              <w:rPr>
                <w:rFonts w:ascii="Times New Roman" w:hAnsi="Times New Roman"/>
                <w:sz w:val="28"/>
                <w:szCs w:val="28"/>
              </w:rPr>
              <w:t>45,91 %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D7543D" w:rsidRDefault="005B65A7" w:rsidP="00D67A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543D">
              <w:rPr>
                <w:rFonts w:ascii="Times New Roman" w:hAnsi="Times New Roman"/>
                <w:sz w:val="28"/>
                <w:szCs w:val="28"/>
              </w:rPr>
              <w:t>137 730 000 рублей</w:t>
            </w:r>
          </w:p>
        </w:tc>
      </w:tr>
      <w:tr w:rsidR="005B65A7" w:rsidRPr="00D7543D" w:rsidTr="00754DF6">
        <w:trPr>
          <w:trHeight w:val="19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D7543D" w:rsidRDefault="005B65A7" w:rsidP="00D67A10">
            <w:pPr>
              <w:pStyle w:val="a4"/>
              <w:ind w:firstLine="900"/>
              <w:jc w:val="right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D7543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D7543D" w:rsidRDefault="005B65A7" w:rsidP="00D67A1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D7543D">
              <w:rPr>
                <w:rFonts w:ascii="Times New Roman" w:hAnsi="Times New Roman"/>
                <w:sz w:val="28"/>
                <w:szCs w:val="28"/>
                <w:lang w:val="en-US" w:eastAsia="en-US"/>
              </w:rPr>
              <w:t>100 %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D7543D" w:rsidRDefault="005B65A7" w:rsidP="00D67A1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D7543D">
              <w:rPr>
                <w:rFonts w:ascii="Times New Roman" w:hAnsi="Times New Roman"/>
                <w:sz w:val="28"/>
                <w:szCs w:val="28"/>
                <w:lang w:val="en-US" w:eastAsia="en-US"/>
              </w:rPr>
              <w:t>300 000 000 рублей</w:t>
            </w:r>
          </w:p>
        </w:tc>
      </w:tr>
    </w:tbl>
    <w:p w:rsidR="00D67A10" w:rsidRPr="00D7543D" w:rsidRDefault="00D67A10" w:rsidP="008E5EC2">
      <w:pPr>
        <w:spacing w:after="0" w:line="36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5B65A7" w:rsidRPr="00D7543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7543D">
        <w:rPr>
          <w:rFonts w:ascii="Times New Roman" w:hAnsi="Times New Roman"/>
          <w:sz w:val="28"/>
          <w:szCs w:val="28"/>
        </w:rPr>
        <w:t>В отчетном периоде заявлений от участников Банка о выходе из Банка не поступало.</w:t>
      </w:r>
    </w:p>
    <w:p w:rsidR="005B65A7" w:rsidRPr="009A77C4" w:rsidRDefault="005B65A7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B65A7" w:rsidRPr="009A77C4" w:rsidRDefault="005B65A7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B65A7" w:rsidRPr="00D44BAD" w:rsidRDefault="005B65A7" w:rsidP="008E5EC2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D44BAD">
        <w:rPr>
          <w:rFonts w:ascii="Times New Roman" w:hAnsi="Times New Roman"/>
          <w:b/>
          <w:sz w:val="28"/>
          <w:szCs w:val="28"/>
        </w:rPr>
        <w:t xml:space="preserve">     6. Сопроводительная информация к отчету о </w:t>
      </w:r>
      <w:r w:rsidR="00D44BAD">
        <w:rPr>
          <w:rFonts w:ascii="Times New Roman" w:hAnsi="Times New Roman"/>
          <w:b/>
          <w:sz w:val="28"/>
          <w:szCs w:val="28"/>
        </w:rPr>
        <w:t>финансовых результатах</w:t>
      </w:r>
    </w:p>
    <w:p w:rsidR="005B65A7" w:rsidRPr="00D44BA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5B65A7" w:rsidRPr="00D44BA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D44BAD">
        <w:rPr>
          <w:rFonts w:ascii="Times New Roman" w:hAnsi="Times New Roman"/>
          <w:i/>
          <w:sz w:val="28"/>
          <w:szCs w:val="28"/>
        </w:rPr>
        <w:t xml:space="preserve">      Курсовые разницы, признанные в составе прибыли или убытков, за исключением тех, которые возникают в связи с финансовыми инструментами, оцениваемыми по справедливой стоимости через прибыль или убыток</w:t>
      </w:r>
    </w:p>
    <w:p w:rsidR="005B65A7" w:rsidRPr="00D44BA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D44BAD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201</w:t>
      </w:r>
      <w:r w:rsidR="00754DF6">
        <w:rPr>
          <w:rFonts w:ascii="Times New Roman" w:hAnsi="Times New Roman"/>
          <w:b/>
          <w:sz w:val="20"/>
          <w:szCs w:val="20"/>
        </w:rPr>
        <w:t>5</w:t>
      </w:r>
      <w:r w:rsidRPr="00D44BAD">
        <w:rPr>
          <w:rFonts w:ascii="Times New Roman" w:hAnsi="Times New Roman"/>
          <w:b/>
          <w:sz w:val="20"/>
          <w:szCs w:val="20"/>
        </w:rPr>
        <w:t xml:space="preserve"> год                   201</w:t>
      </w:r>
      <w:r w:rsidR="00754DF6">
        <w:rPr>
          <w:rFonts w:ascii="Times New Roman" w:hAnsi="Times New Roman"/>
          <w:b/>
          <w:sz w:val="20"/>
          <w:szCs w:val="20"/>
        </w:rPr>
        <w:t>4</w:t>
      </w:r>
      <w:r w:rsidRPr="00D44BAD">
        <w:rPr>
          <w:rFonts w:ascii="Times New Roman" w:hAnsi="Times New Roman"/>
          <w:b/>
          <w:sz w:val="20"/>
          <w:szCs w:val="20"/>
        </w:rPr>
        <w:t xml:space="preserve"> год</w:t>
      </w:r>
    </w:p>
    <w:p w:rsidR="005B65A7" w:rsidRPr="00D44BA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D44BA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____________         _____________</w:t>
      </w:r>
    </w:p>
    <w:p w:rsidR="005B65A7" w:rsidRPr="00D44BA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D44BAD">
        <w:rPr>
          <w:rFonts w:ascii="Times New Roman" w:hAnsi="Times New Roman"/>
          <w:sz w:val="20"/>
          <w:szCs w:val="20"/>
        </w:rPr>
        <w:t xml:space="preserve">Чистые доходы от операций с иностранной валютой            </w:t>
      </w:r>
      <w:r w:rsidR="00754DF6">
        <w:rPr>
          <w:rFonts w:ascii="Times New Roman" w:hAnsi="Times New Roman"/>
          <w:sz w:val="20"/>
          <w:szCs w:val="20"/>
        </w:rPr>
        <w:t>1835</w:t>
      </w:r>
      <w:r w:rsidR="00481E23">
        <w:rPr>
          <w:rFonts w:ascii="Times New Roman" w:hAnsi="Times New Roman"/>
          <w:sz w:val="20"/>
          <w:szCs w:val="20"/>
        </w:rPr>
        <w:t xml:space="preserve">                           </w:t>
      </w:r>
      <w:r w:rsidR="00754DF6">
        <w:rPr>
          <w:rFonts w:ascii="Times New Roman" w:hAnsi="Times New Roman"/>
          <w:sz w:val="20"/>
          <w:szCs w:val="20"/>
        </w:rPr>
        <w:t>150</w:t>
      </w:r>
    </w:p>
    <w:p w:rsidR="005B65A7" w:rsidRPr="00D44BA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D44BAD">
        <w:rPr>
          <w:rFonts w:ascii="Times New Roman" w:hAnsi="Times New Roman"/>
          <w:sz w:val="20"/>
          <w:szCs w:val="20"/>
        </w:rPr>
        <w:t xml:space="preserve">Чистые доходы от переоценки иностранной валюты             </w:t>
      </w:r>
      <w:r w:rsidR="00754DF6">
        <w:rPr>
          <w:rFonts w:ascii="Times New Roman" w:hAnsi="Times New Roman"/>
          <w:sz w:val="20"/>
          <w:szCs w:val="20"/>
        </w:rPr>
        <w:t>869</w:t>
      </w:r>
      <w:r w:rsidR="00481E23">
        <w:rPr>
          <w:rFonts w:ascii="Times New Roman" w:hAnsi="Times New Roman"/>
          <w:sz w:val="20"/>
          <w:szCs w:val="20"/>
        </w:rPr>
        <w:t xml:space="preserve">                            </w:t>
      </w:r>
      <w:r w:rsidR="00754DF6">
        <w:rPr>
          <w:rFonts w:ascii="Times New Roman" w:hAnsi="Times New Roman"/>
          <w:sz w:val="20"/>
          <w:szCs w:val="20"/>
        </w:rPr>
        <w:t>226</w:t>
      </w:r>
    </w:p>
    <w:p w:rsidR="005B65A7" w:rsidRPr="00D44BA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D44BA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_____________        _____________</w:t>
      </w:r>
    </w:p>
    <w:p w:rsidR="005B65A7" w:rsidRPr="00D44BAD" w:rsidRDefault="00481E23" w:rsidP="0073020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</w:t>
      </w:r>
      <w:r w:rsidR="00754DF6">
        <w:rPr>
          <w:rFonts w:ascii="Times New Roman" w:hAnsi="Times New Roman"/>
          <w:b/>
          <w:sz w:val="20"/>
          <w:szCs w:val="20"/>
        </w:rPr>
        <w:t>2704</w:t>
      </w:r>
      <w:r>
        <w:rPr>
          <w:rFonts w:ascii="Times New Roman" w:hAnsi="Times New Roman"/>
          <w:b/>
          <w:sz w:val="20"/>
          <w:szCs w:val="20"/>
        </w:rPr>
        <w:t xml:space="preserve">                           </w:t>
      </w:r>
      <w:r w:rsidR="00754DF6">
        <w:rPr>
          <w:rFonts w:ascii="Times New Roman" w:hAnsi="Times New Roman"/>
          <w:b/>
          <w:sz w:val="20"/>
          <w:szCs w:val="20"/>
        </w:rPr>
        <w:t>376</w:t>
      </w:r>
    </w:p>
    <w:p w:rsidR="005B65A7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b/>
          <w:sz w:val="24"/>
          <w:szCs w:val="24"/>
        </w:rPr>
      </w:pPr>
    </w:p>
    <w:p w:rsidR="00AC1C7D" w:rsidRDefault="00AC1C7D" w:rsidP="00730205">
      <w:pPr>
        <w:spacing w:after="0" w:line="240" w:lineRule="auto"/>
        <w:ind w:firstLine="900"/>
        <w:jc w:val="both"/>
        <w:rPr>
          <w:rFonts w:ascii="Times New Roman" w:hAnsi="Times New Roman"/>
          <w:b/>
          <w:sz w:val="24"/>
          <w:szCs w:val="24"/>
        </w:rPr>
      </w:pPr>
    </w:p>
    <w:p w:rsidR="00AC1C7D" w:rsidRPr="00D44BAD" w:rsidRDefault="00AC1C7D" w:rsidP="00730205">
      <w:pPr>
        <w:spacing w:after="0" w:line="240" w:lineRule="auto"/>
        <w:ind w:firstLine="900"/>
        <w:jc w:val="both"/>
        <w:rPr>
          <w:rFonts w:ascii="Times New Roman" w:hAnsi="Times New Roman"/>
          <w:b/>
          <w:sz w:val="24"/>
          <w:szCs w:val="24"/>
        </w:rPr>
      </w:pPr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EF5E67">
        <w:rPr>
          <w:rFonts w:ascii="Times New Roman" w:hAnsi="Times New Roman"/>
          <w:i/>
          <w:sz w:val="28"/>
          <w:szCs w:val="28"/>
        </w:rPr>
        <w:t>Начисленные (уплаченные) налоги</w:t>
      </w:r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F5E67">
        <w:rPr>
          <w:rFonts w:ascii="Times New Roman" w:hAnsi="Times New Roman"/>
          <w:sz w:val="28"/>
          <w:szCs w:val="28"/>
        </w:rPr>
        <w:t>Информация об основных компонентах расхода по налогам Банка представлена далее:</w:t>
      </w:r>
    </w:p>
    <w:p w:rsidR="00AC1C7D" w:rsidRPr="00EF5E67" w:rsidRDefault="00481E23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</w:t>
      </w:r>
      <w:r w:rsidR="00AC1C7D" w:rsidRPr="00EF5E67">
        <w:rPr>
          <w:rFonts w:ascii="Times New Roman" w:hAnsi="Times New Roman"/>
          <w:b/>
          <w:sz w:val="20"/>
          <w:szCs w:val="20"/>
        </w:rPr>
        <w:t xml:space="preserve">  201</w:t>
      </w:r>
      <w:r w:rsidR="00AC1C7D">
        <w:rPr>
          <w:rFonts w:ascii="Times New Roman" w:hAnsi="Times New Roman"/>
          <w:b/>
          <w:sz w:val="20"/>
          <w:szCs w:val="20"/>
        </w:rPr>
        <w:t>5</w:t>
      </w:r>
      <w:r w:rsidR="00AC1C7D" w:rsidRPr="00EF5E67">
        <w:rPr>
          <w:rFonts w:ascii="Times New Roman" w:hAnsi="Times New Roman"/>
          <w:b/>
          <w:sz w:val="20"/>
          <w:szCs w:val="20"/>
        </w:rPr>
        <w:t xml:space="preserve"> год                   201</w:t>
      </w:r>
      <w:r w:rsidR="00AC1C7D">
        <w:rPr>
          <w:rFonts w:ascii="Times New Roman" w:hAnsi="Times New Roman"/>
          <w:b/>
          <w:sz w:val="20"/>
          <w:szCs w:val="20"/>
        </w:rPr>
        <w:t>4</w:t>
      </w:r>
      <w:r w:rsidR="00AC1C7D" w:rsidRPr="00EF5E67">
        <w:rPr>
          <w:rFonts w:ascii="Times New Roman" w:hAnsi="Times New Roman"/>
          <w:b/>
          <w:sz w:val="20"/>
          <w:szCs w:val="20"/>
        </w:rPr>
        <w:t xml:space="preserve"> год</w:t>
      </w:r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F5E67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____________         _____________</w:t>
      </w:r>
    </w:p>
    <w:p w:rsidR="00AC1C7D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F5E67">
        <w:rPr>
          <w:rFonts w:ascii="Times New Roman" w:hAnsi="Times New Roman"/>
          <w:b/>
          <w:sz w:val="20"/>
          <w:szCs w:val="20"/>
        </w:rPr>
        <w:t xml:space="preserve">Налог на прибыль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7527</w:t>
      </w:r>
      <w:r w:rsidR="00481E23">
        <w:rPr>
          <w:rFonts w:ascii="Times New Roman" w:hAnsi="Times New Roman"/>
          <w:b/>
          <w:sz w:val="20"/>
          <w:szCs w:val="20"/>
        </w:rPr>
        <w:t xml:space="preserve">                       </w:t>
      </w:r>
      <w:r>
        <w:rPr>
          <w:rFonts w:ascii="Times New Roman" w:hAnsi="Times New Roman"/>
          <w:b/>
          <w:sz w:val="20"/>
          <w:szCs w:val="20"/>
        </w:rPr>
        <w:t>6238</w:t>
      </w:r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Увеличение</w:t>
      </w:r>
      <w:r w:rsidRPr="00EF5E67">
        <w:rPr>
          <w:rFonts w:ascii="Times New Roman" w:hAnsi="Times New Roman"/>
          <w:b/>
          <w:sz w:val="20"/>
          <w:szCs w:val="20"/>
        </w:rPr>
        <w:t xml:space="preserve"> налога на прибыль </w:t>
      </w:r>
      <w:proofErr w:type="gramStart"/>
      <w:r w:rsidRPr="00EF5E67">
        <w:rPr>
          <w:rFonts w:ascii="Times New Roman" w:hAnsi="Times New Roman"/>
          <w:b/>
          <w:sz w:val="20"/>
          <w:szCs w:val="20"/>
        </w:rPr>
        <w:t>на</w:t>
      </w:r>
      <w:proofErr w:type="gramEnd"/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F5E67">
        <w:rPr>
          <w:rFonts w:ascii="Times New Roman" w:hAnsi="Times New Roman"/>
          <w:b/>
          <w:sz w:val="20"/>
          <w:szCs w:val="20"/>
        </w:rPr>
        <w:t xml:space="preserve">отложенный налог на прибыль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96</w:t>
      </w:r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F5E67">
        <w:rPr>
          <w:rFonts w:ascii="Times New Roman" w:hAnsi="Times New Roman"/>
          <w:b/>
          <w:sz w:val="20"/>
          <w:szCs w:val="20"/>
        </w:rPr>
        <w:t xml:space="preserve">Уменьшение налога на прибыль </w:t>
      </w:r>
      <w:proofErr w:type="gramStart"/>
      <w:r w:rsidRPr="00EF5E67">
        <w:rPr>
          <w:rFonts w:ascii="Times New Roman" w:hAnsi="Times New Roman"/>
          <w:b/>
          <w:sz w:val="20"/>
          <w:szCs w:val="20"/>
        </w:rPr>
        <w:t>на</w:t>
      </w:r>
      <w:proofErr w:type="gramEnd"/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F5E67">
        <w:rPr>
          <w:rFonts w:ascii="Times New Roman" w:hAnsi="Times New Roman"/>
          <w:b/>
          <w:sz w:val="20"/>
          <w:szCs w:val="20"/>
        </w:rPr>
        <w:t>отложенный налог на прибыль                                                (</w:t>
      </w:r>
      <w:r>
        <w:rPr>
          <w:rFonts w:ascii="Times New Roman" w:hAnsi="Times New Roman"/>
          <w:b/>
          <w:sz w:val="20"/>
          <w:szCs w:val="20"/>
        </w:rPr>
        <w:t>241</w:t>
      </w:r>
      <w:r w:rsidRPr="00EF5E67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0"/>
          <w:szCs w:val="20"/>
        </w:rPr>
        <w:t xml:space="preserve">                      (1524)</w:t>
      </w:r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F5E67">
        <w:rPr>
          <w:rFonts w:ascii="Times New Roman" w:hAnsi="Times New Roman"/>
          <w:b/>
          <w:sz w:val="20"/>
          <w:szCs w:val="20"/>
        </w:rPr>
        <w:t xml:space="preserve">Прочие налоги, в т.ч.:                                                             </w:t>
      </w:r>
      <w:r w:rsidR="00481E23">
        <w:rPr>
          <w:rFonts w:ascii="Times New Roman" w:hAnsi="Times New Roman"/>
          <w:b/>
          <w:sz w:val="20"/>
          <w:szCs w:val="20"/>
        </w:rPr>
        <w:t xml:space="preserve"> </w:t>
      </w:r>
      <w:r w:rsidRPr="00EF5E67">
        <w:rPr>
          <w:rFonts w:ascii="Times New Roman" w:hAnsi="Times New Roman"/>
          <w:b/>
          <w:sz w:val="20"/>
          <w:szCs w:val="20"/>
        </w:rPr>
        <w:t xml:space="preserve">      </w:t>
      </w:r>
      <w:r>
        <w:rPr>
          <w:rFonts w:ascii="Times New Roman" w:hAnsi="Times New Roman"/>
          <w:b/>
          <w:sz w:val="20"/>
          <w:szCs w:val="20"/>
        </w:rPr>
        <w:t>6</w:t>
      </w:r>
      <w:r w:rsidRPr="00EF5E67">
        <w:rPr>
          <w:rFonts w:ascii="Times New Roman" w:hAnsi="Times New Roman"/>
          <w:b/>
          <w:sz w:val="20"/>
          <w:szCs w:val="20"/>
        </w:rPr>
        <w:t xml:space="preserve">7                 </w:t>
      </w:r>
      <w:r w:rsidR="00481E23">
        <w:rPr>
          <w:rFonts w:ascii="Times New Roman" w:hAnsi="Times New Roman"/>
          <w:b/>
          <w:sz w:val="20"/>
          <w:szCs w:val="20"/>
        </w:rPr>
        <w:t xml:space="preserve"> </w:t>
      </w:r>
      <w:r w:rsidRPr="00EF5E67">
        <w:rPr>
          <w:rFonts w:ascii="Times New Roman" w:hAnsi="Times New Roman"/>
          <w:b/>
          <w:sz w:val="20"/>
          <w:szCs w:val="20"/>
        </w:rPr>
        <w:t xml:space="preserve">         </w:t>
      </w:r>
      <w:r>
        <w:rPr>
          <w:rFonts w:ascii="Times New Roman" w:hAnsi="Times New Roman"/>
          <w:b/>
          <w:sz w:val="20"/>
          <w:szCs w:val="20"/>
        </w:rPr>
        <w:t>87</w:t>
      </w:r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F5E67">
        <w:rPr>
          <w:rFonts w:ascii="Times New Roman" w:hAnsi="Times New Roman"/>
          <w:sz w:val="20"/>
          <w:szCs w:val="20"/>
        </w:rPr>
        <w:t xml:space="preserve">НДС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59</w:t>
      </w:r>
      <w:r w:rsidR="00481E23">
        <w:rPr>
          <w:rFonts w:ascii="Times New Roman" w:hAnsi="Times New Roman"/>
          <w:sz w:val="20"/>
          <w:szCs w:val="20"/>
        </w:rPr>
        <w:t xml:space="preserve">                           </w:t>
      </w:r>
      <w:r>
        <w:rPr>
          <w:rFonts w:ascii="Times New Roman" w:hAnsi="Times New Roman"/>
          <w:sz w:val="20"/>
          <w:szCs w:val="20"/>
        </w:rPr>
        <w:t>16</w:t>
      </w:r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F5E67">
        <w:rPr>
          <w:rFonts w:ascii="Times New Roman" w:hAnsi="Times New Roman"/>
          <w:sz w:val="20"/>
          <w:szCs w:val="20"/>
        </w:rPr>
        <w:t xml:space="preserve">Налог на имущество                            </w:t>
      </w:r>
      <w:r w:rsidR="00481E23">
        <w:rPr>
          <w:rFonts w:ascii="Times New Roman" w:hAnsi="Times New Roman"/>
          <w:sz w:val="20"/>
          <w:szCs w:val="20"/>
        </w:rPr>
        <w:t xml:space="preserve">                               </w:t>
      </w:r>
      <w:r w:rsidRPr="00EF5E67">
        <w:rPr>
          <w:rFonts w:ascii="Times New Roman" w:hAnsi="Times New Roman"/>
          <w:sz w:val="20"/>
          <w:szCs w:val="20"/>
        </w:rPr>
        <w:t xml:space="preserve">                </w:t>
      </w:r>
      <w:r w:rsidR="00481E23">
        <w:rPr>
          <w:rFonts w:ascii="Times New Roman" w:hAnsi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/>
          <w:sz w:val="20"/>
          <w:szCs w:val="20"/>
        </w:rPr>
        <w:t>52</w:t>
      </w:r>
    </w:p>
    <w:p w:rsidR="00AC1C7D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EF5E67">
        <w:rPr>
          <w:rFonts w:ascii="Times New Roman" w:hAnsi="Times New Roman"/>
          <w:sz w:val="20"/>
          <w:szCs w:val="20"/>
        </w:rPr>
        <w:t xml:space="preserve">Налог на землю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</w:t>
      </w:r>
      <w:r w:rsidR="00481E23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               19</w:t>
      </w:r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Экофонд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8                                          </w:t>
      </w:r>
    </w:p>
    <w:p w:rsidR="00AC1C7D" w:rsidRPr="00EF5E67" w:rsidRDefault="00AC1C7D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EF5E67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____________         _____________</w:t>
      </w:r>
    </w:p>
    <w:p w:rsidR="00AC1C7D" w:rsidRDefault="00481E23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</w:t>
      </w:r>
      <w:r w:rsidR="00AC1C7D">
        <w:rPr>
          <w:rFonts w:ascii="Times New Roman" w:hAnsi="Times New Roman"/>
          <w:b/>
          <w:sz w:val="20"/>
          <w:szCs w:val="20"/>
        </w:rPr>
        <w:t>7449</w:t>
      </w:r>
      <w:r w:rsidR="00AC1C7D" w:rsidRPr="00EF5E67">
        <w:rPr>
          <w:rFonts w:ascii="Times New Roman" w:hAnsi="Times New Roman"/>
          <w:b/>
          <w:sz w:val="20"/>
          <w:szCs w:val="20"/>
        </w:rPr>
        <w:t xml:space="preserve">                         4</w:t>
      </w:r>
      <w:r w:rsidR="00AC1C7D">
        <w:rPr>
          <w:rFonts w:ascii="Times New Roman" w:hAnsi="Times New Roman"/>
          <w:b/>
          <w:sz w:val="20"/>
          <w:szCs w:val="20"/>
        </w:rPr>
        <w:t>801</w:t>
      </w:r>
    </w:p>
    <w:p w:rsidR="005B65A7" w:rsidRPr="009A77C4" w:rsidRDefault="005B65A7" w:rsidP="00AC1C7D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  <w:highlight w:val="yellow"/>
        </w:rPr>
      </w:pPr>
    </w:p>
    <w:p w:rsidR="005B65A7" w:rsidRPr="009A77C4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  <w:highlight w:val="yellow"/>
        </w:rPr>
      </w:pPr>
    </w:p>
    <w:p w:rsidR="005B65A7" w:rsidRPr="00AC1C7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C1C7D">
        <w:rPr>
          <w:rFonts w:ascii="Times New Roman" w:hAnsi="Times New Roman"/>
          <w:sz w:val="20"/>
          <w:szCs w:val="20"/>
        </w:rPr>
        <w:t>В 201</w:t>
      </w:r>
      <w:r w:rsidR="00AC1C7D" w:rsidRPr="00AC1C7D">
        <w:rPr>
          <w:rFonts w:ascii="Times New Roman" w:hAnsi="Times New Roman"/>
          <w:sz w:val="20"/>
          <w:szCs w:val="20"/>
        </w:rPr>
        <w:t>5</w:t>
      </w:r>
      <w:r w:rsidRPr="00AC1C7D">
        <w:rPr>
          <w:rFonts w:ascii="Times New Roman" w:hAnsi="Times New Roman"/>
          <w:sz w:val="20"/>
          <w:szCs w:val="20"/>
        </w:rPr>
        <w:t xml:space="preserve"> году ставка по текущему налогу на прибыль составила 20%. (201</w:t>
      </w:r>
      <w:r w:rsidR="00481E23">
        <w:rPr>
          <w:rFonts w:ascii="Times New Roman" w:hAnsi="Times New Roman"/>
          <w:sz w:val="20"/>
          <w:szCs w:val="20"/>
        </w:rPr>
        <w:t>4</w:t>
      </w:r>
      <w:r w:rsidRPr="00AC1C7D">
        <w:rPr>
          <w:rFonts w:ascii="Times New Roman" w:hAnsi="Times New Roman"/>
          <w:sz w:val="20"/>
          <w:szCs w:val="20"/>
        </w:rPr>
        <w:t xml:space="preserve"> год: 20%).</w:t>
      </w:r>
    </w:p>
    <w:p w:rsidR="005B65A7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AC1C7D" w:rsidRPr="009A77C4" w:rsidRDefault="00AC1C7D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  <w:highlight w:val="yellow"/>
        </w:rPr>
      </w:pPr>
    </w:p>
    <w:p w:rsidR="005B65A7" w:rsidRPr="00AC1C7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i/>
          <w:sz w:val="28"/>
          <w:szCs w:val="28"/>
        </w:rPr>
      </w:pPr>
      <w:r w:rsidRPr="00AC1C7D">
        <w:rPr>
          <w:rFonts w:ascii="Times New Roman" w:hAnsi="Times New Roman"/>
          <w:i/>
          <w:sz w:val="28"/>
          <w:szCs w:val="28"/>
        </w:rPr>
        <w:t>Вознаграждение сотрудникам</w:t>
      </w:r>
    </w:p>
    <w:p w:rsidR="005B65A7" w:rsidRPr="00AC1C7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AC1C7D">
        <w:rPr>
          <w:rFonts w:ascii="Times New Roman" w:hAnsi="Times New Roman"/>
          <w:sz w:val="28"/>
          <w:szCs w:val="28"/>
        </w:rPr>
        <w:t>Общий размер вознаграждений, включенных в статью «Операционные расходы» отчета о финансовых результатах, за 201</w:t>
      </w:r>
      <w:r w:rsidR="00AC1C7D">
        <w:rPr>
          <w:rFonts w:ascii="Times New Roman" w:hAnsi="Times New Roman"/>
          <w:sz w:val="28"/>
          <w:szCs w:val="28"/>
        </w:rPr>
        <w:t>5</w:t>
      </w:r>
      <w:r w:rsidRPr="00AC1C7D">
        <w:rPr>
          <w:rFonts w:ascii="Times New Roman" w:hAnsi="Times New Roman"/>
          <w:sz w:val="28"/>
          <w:szCs w:val="28"/>
        </w:rPr>
        <w:t xml:space="preserve"> год и 201</w:t>
      </w:r>
      <w:r w:rsidR="00AC1C7D">
        <w:rPr>
          <w:rFonts w:ascii="Times New Roman" w:hAnsi="Times New Roman"/>
          <w:sz w:val="28"/>
          <w:szCs w:val="28"/>
        </w:rPr>
        <w:t>4</w:t>
      </w:r>
      <w:r w:rsidRPr="00AC1C7D">
        <w:rPr>
          <w:rFonts w:ascii="Times New Roman" w:hAnsi="Times New Roman"/>
          <w:sz w:val="28"/>
          <w:szCs w:val="28"/>
        </w:rPr>
        <w:t xml:space="preserve"> год может быть представлен следующим образом:</w:t>
      </w:r>
    </w:p>
    <w:p w:rsidR="005B65A7" w:rsidRPr="00AC1C7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 w:rsidRPr="00AC1C7D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201</w:t>
      </w:r>
      <w:r w:rsidR="00AC1C7D" w:rsidRPr="00AC1C7D">
        <w:rPr>
          <w:rFonts w:ascii="Times New Roman" w:hAnsi="Times New Roman"/>
          <w:b/>
          <w:sz w:val="20"/>
          <w:szCs w:val="20"/>
        </w:rPr>
        <w:t>5</w:t>
      </w:r>
      <w:r w:rsidRPr="00AC1C7D">
        <w:rPr>
          <w:rFonts w:ascii="Times New Roman" w:hAnsi="Times New Roman"/>
          <w:b/>
          <w:sz w:val="20"/>
          <w:szCs w:val="20"/>
        </w:rPr>
        <w:t xml:space="preserve"> год                   201</w:t>
      </w:r>
      <w:r w:rsidR="00AC1C7D" w:rsidRPr="00AC1C7D">
        <w:rPr>
          <w:rFonts w:ascii="Times New Roman" w:hAnsi="Times New Roman"/>
          <w:b/>
          <w:sz w:val="20"/>
          <w:szCs w:val="20"/>
        </w:rPr>
        <w:t>4</w:t>
      </w:r>
      <w:r w:rsidRPr="00AC1C7D">
        <w:rPr>
          <w:rFonts w:ascii="Times New Roman" w:hAnsi="Times New Roman"/>
          <w:b/>
          <w:sz w:val="20"/>
          <w:szCs w:val="20"/>
        </w:rPr>
        <w:t xml:space="preserve"> год</w:t>
      </w:r>
    </w:p>
    <w:p w:rsidR="005B65A7" w:rsidRPr="00AC1C7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C1C7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____________         _____________</w:t>
      </w:r>
    </w:p>
    <w:p w:rsidR="005B65A7" w:rsidRPr="00AC1C7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C1C7D">
        <w:rPr>
          <w:rFonts w:ascii="Times New Roman" w:hAnsi="Times New Roman"/>
          <w:sz w:val="20"/>
          <w:szCs w:val="20"/>
        </w:rPr>
        <w:t>Заработная плата сотрудникам                                               1</w:t>
      </w:r>
      <w:r w:rsidR="00A644FE">
        <w:rPr>
          <w:rFonts w:ascii="Times New Roman" w:hAnsi="Times New Roman"/>
          <w:sz w:val="20"/>
          <w:szCs w:val="20"/>
        </w:rPr>
        <w:t>6897</w:t>
      </w:r>
      <w:r w:rsidRPr="00AC1C7D">
        <w:rPr>
          <w:rFonts w:ascii="Times New Roman" w:hAnsi="Times New Roman"/>
          <w:sz w:val="20"/>
          <w:szCs w:val="20"/>
        </w:rPr>
        <w:t xml:space="preserve">                         1</w:t>
      </w:r>
      <w:r w:rsidR="00AC1C7D" w:rsidRPr="00AC1C7D">
        <w:rPr>
          <w:rFonts w:ascii="Times New Roman" w:hAnsi="Times New Roman"/>
          <w:sz w:val="20"/>
          <w:szCs w:val="20"/>
        </w:rPr>
        <w:t>4149</w:t>
      </w:r>
    </w:p>
    <w:p w:rsidR="005B65A7" w:rsidRPr="00AC1C7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C1C7D">
        <w:rPr>
          <w:rFonts w:ascii="Times New Roman" w:hAnsi="Times New Roman"/>
          <w:sz w:val="20"/>
          <w:szCs w:val="20"/>
        </w:rPr>
        <w:t>Налоги и отчисления по заработной плате                             45</w:t>
      </w:r>
      <w:r w:rsidR="00A644FE">
        <w:rPr>
          <w:rFonts w:ascii="Times New Roman" w:hAnsi="Times New Roman"/>
          <w:sz w:val="20"/>
          <w:szCs w:val="20"/>
        </w:rPr>
        <w:t>98</w:t>
      </w:r>
      <w:r w:rsidR="00481E23">
        <w:rPr>
          <w:rFonts w:ascii="Times New Roman" w:hAnsi="Times New Roman"/>
          <w:sz w:val="20"/>
          <w:szCs w:val="20"/>
        </w:rPr>
        <w:t xml:space="preserve">                           </w:t>
      </w:r>
      <w:r w:rsidR="00AC1C7D" w:rsidRPr="00AC1C7D">
        <w:rPr>
          <w:rFonts w:ascii="Times New Roman" w:hAnsi="Times New Roman"/>
          <w:sz w:val="20"/>
          <w:szCs w:val="20"/>
        </w:rPr>
        <w:t>4516</w:t>
      </w:r>
    </w:p>
    <w:p w:rsidR="005B65A7" w:rsidRPr="00AC1C7D" w:rsidRDefault="005B65A7" w:rsidP="00730205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AC1C7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_____________        _____________</w:t>
      </w:r>
    </w:p>
    <w:p w:rsidR="005B65A7" w:rsidRDefault="00481E23" w:rsidP="00730205">
      <w:pPr>
        <w:spacing w:after="0" w:line="240" w:lineRule="auto"/>
        <w:ind w:firstLine="90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</w:t>
      </w:r>
      <w:r w:rsidR="00A644FE">
        <w:rPr>
          <w:rFonts w:ascii="Times New Roman" w:hAnsi="Times New Roman"/>
          <w:b/>
          <w:sz w:val="20"/>
          <w:szCs w:val="20"/>
        </w:rPr>
        <w:t>21495</w:t>
      </w:r>
      <w:r w:rsidR="005B65A7" w:rsidRPr="00AC1C7D">
        <w:rPr>
          <w:rFonts w:ascii="Times New Roman" w:hAnsi="Times New Roman"/>
          <w:b/>
          <w:sz w:val="20"/>
          <w:szCs w:val="20"/>
        </w:rPr>
        <w:t xml:space="preserve">                         18</w:t>
      </w:r>
      <w:r w:rsidR="00AC1C7D" w:rsidRPr="00AC1C7D">
        <w:rPr>
          <w:rFonts w:ascii="Times New Roman" w:hAnsi="Times New Roman"/>
          <w:b/>
          <w:sz w:val="20"/>
          <w:szCs w:val="20"/>
        </w:rPr>
        <w:t>7</w:t>
      </w:r>
      <w:r w:rsidR="005B65A7" w:rsidRPr="00AC1C7D">
        <w:rPr>
          <w:rFonts w:ascii="Times New Roman" w:hAnsi="Times New Roman"/>
          <w:b/>
          <w:sz w:val="20"/>
          <w:szCs w:val="20"/>
        </w:rPr>
        <w:t>0</w:t>
      </w:r>
      <w:r w:rsidR="00AC1C7D" w:rsidRPr="00AC1C7D">
        <w:rPr>
          <w:rFonts w:ascii="Times New Roman" w:hAnsi="Times New Roman"/>
          <w:b/>
          <w:sz w:val="20"/>
          <w:szCs w:val="20"/>
        </w:rPr>
        <w:t>1</w:t>
      </w:r>
    </w:p>
    <w:p w:rsidR="000F6509" w:rsidRPr="00AC1C7D" w:rsidRDefault="000F6509" w:rsidP="00730205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5B65A7" w:rsidRPr="00D44BA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D44BAD">
        <w:rPr>
          <w:rFonts w:ascii="Times New Roman" w:hAnsi="Times New Roman"/>
          <w:b/>
          <w:sz w:val="28"/>
          <w:szCs w:val="28"/>
        </w:rPr>
        <w:t xml:space="preserve">7. Сопроводительная информация к отчету об уровне достаточности капитала </w:t>
      </w:r>
    </w:p>
    <w:p w:rsidR="005B65A7" w:rsidRPr="00D44BA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5B65A7" w:rsidRPr="00D44BA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t>Цель процесса управления банковским капиталом заключается в привлечении и поддержке достаточного размера капитала для расширения деятельности и создания защиты от рисков. Размер капитала определяет объемы активных операций банка, максимальные размеры кредитов, величину открытой валютной позиции.</w:t>
      </w:r>
    </w:p>
    <w:p w:rsidR="005B65A7" w:rsidRPr="00D44BA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t xml:space="preserve">Управление капиталом в банке осуществляется путем прогнозирования его величины с учетом роста объема балансовых и </w:t>
      </w:r>
      <w:proofErr w:type="spellStart"/>
      <w:r w:rsidRPr="00D44BAD">
        <w:rPr>
          <w:rFonts w:ascii="Times New Roman" w:hAnsi="Times New Roman"/>
          <w:sz w:val="28"/>
          <w:szCs w:val="28"/>
        </w:rPr>
        <w:t>забалансовых</w:t>
      </w:r>
      <w:proofErr w:type="spellEnd"/>
      <w:r w:rsidRPr="00D44BAD">
        <w:rPr>
          <w:rFonts w:ascii="Times New Roman" w:hAnsi="Times New Roman"/>
          <w:sz w:val="28"/>
          <w:szCs w:val="28"/>
        </w:rPr>
        <w:t xml:space="preserve"> операций, величины рисков, принимаемых банком, соблюдения установленных нормативов. Согласно принятой стратегии развития основными источниками увеличения капитала являются внутренние источники его пополнения (средства учредителей и нераспределенная прибыль). В случаях необходимости оперативного увеличения капитала банком предусматривается такой инструмент привлечения капитала как субординированный кредит. </w:t>
      </w:r>
    </w:p>
    <w:p w:rsidR="005B65A7" w:rsidRPr="00D44BAD" w:rsidRDefault="005B65A7" w:rsidP="00BE4744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t>Политика Банка в области управления капиталом в 201</w:t>
      </w:r>
      <w:r w:rsidR="00D44BAD" w:rsidRPr="00D44BAD">
        <w:rPr>
          <w:rFonts w:ascii="Times New Roman" w:hAnsi="Times New Roman"/>
          <w:sz w:val="28"/>
          <w:szCs w:val="28"/>
        </w:rPr>
        <w:t>5</w:t>
      </w:r>
      <w:r w:rsidRPr="00D44BAD">
        <w:rPr>
          <w:rFonts w:ascii="Times New Roman" w:hAnsi="Times New Roman"/>
          <w:sz w:val="28"/>
          <w:szCs w:val="28"/>
        </w:rPr>
        <w:t xml:space="preserve"> году по сравнению с 201</w:t>
      </w:r>
      <w:r w:rsidR="00D44BAD" w:rsidRPr="00D44BAD">
        <w:rPr>
          <w:rFonts w:ascii="Times New Roman" w:hAnsi="Times New Roman"/>
          <w:sz w:val="28"/>
          <w:szCs w:val="28"/>
        </w:rPr>
        <w:t>4</w:t>
      </w:r>
      <w:r w:rsidRPr="00D44BAD">
        <w:rPr>
          <w:rFonts w:ascii="Times New Roman" w:hAnsi="Times New Roman"/>
          <w:sz w:val="28"/>
          <w:szCs w:val="28"/>
        </w:rPr>
        <w:t xml:space="preserve"> годом не изменилась. Как и раньше, она предусматривает возможность использовать все доступные инструменты по наращиванию величины, как основного (базового), так и дополнительного капитала.</w:t>
      </w:r>
    </w:p>
    <w:p w:rsidR="005B65A7" w:rsidRPr="00D44BAD" w:rsidRDefault="005B65A7" w:rsidP="00BD7FBC">
      <w:pPr>
        <w:spacing w:line="360" w:lineRule="auto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tab/>
        <w:t xml:space="preserve">Инструменты (источники) основного (базового) капитала Банка: </w:t>
      </w:r>
    </w:p>
    <w:p w:rsidR="005B65A7" w:rsidRPr="00D44BAD" w:rsidRDefault="005B65A7" w:rsidP="00BD7FB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lastRenderedPageBreak/>
        <w:t>уставный  капитал, эмиссионный доход, часть резервного фонда, сформированного за счет прибыли предшествующих лет и нераспределенная</w:t>
      </w:r>
    </w:p>
    <w:p w:rsidR="005B65A7" w:rsidRPr="00D44BAD" w:rsidRDefault="005B65A7" w:rsidP="00BD7FBC">
      <w:pPr>
        <w:spacing w:line="360" w:lineRule="auto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t xml:space="preserve"> прибыль предшествующих лет – носят постоянный безвозвратный характер</w:t>
      </w:r>
      <w:r w:rsidRPr="00D44BAD">
        <w:rPr>
          <w:sz w:val="28"/>
          <w:szCs w:val="28"/>
        </w:rPr>
        <w:t xml:space="preserve">. </w:t>
      </w:r>
    </w:p>
    <w:p w:rsidR="005B65A7" w:rsidRPr="00D44BAD" w:rsidRDefault="005B65A7" w:rsidP="009E4727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t>В 201</w:t>
      </w:r>
      <w:r w:rsidR="00D44BAD" w:rsidRPr="00D44BAD">
        <w:rPr>
          <w:rFonts w:ascii="Times New Roman" w:hAnsi="Times New Roman"/>
          <w:sz w:val="28"/>
          <w:szCs w:val="28"/>
        </w:rPr>
        <w:t>5</w:t>
      </w:r>
      <w:r w:rsidRPr="00D44BAD">
        <w:rPr>
          <w:rFonts w:ascii="Times New Roman" w:hAnsi="Times New Roman"/>
          <w:sz w:val="28"/>
          <w:szCs w:val="28"/>
        </w:rPr>
        <w:t xml:space="preserve"> году Совет директоров принял решение о невыплате дивидендов за 201</w:t>
      </w:r>
      <w:r w:rsidR="00D44BAD" w:rsidRPr="00D44BAD">
        <w:rPr>
          <w:rFonts w:ascii="Times New Roman" w:hAnsi="Times New Roman"/>
          <w:sz w:val="28"/>
          <w:szCs w:val="28"/>
        </w:rPr>
        <w:t>4</w:t>
      </w:r>
      <w:r w:rsidRPr="00D44BAD">
        <w:rPr>
          <w:rFonts w:ascii="Times New Roman" w:hAnsi="Times New Roman"/>
          <w:sz w:val="28"/>
          <w:szCs w:val="28"/>
        </w:rPr>
        <w:t xml:space="preserve"> год.</w:t>
      </w:r>
    </w:p>
    <w:p w:rsidR="005B65A7" w:rsidRPr="00D44BA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t>ЦБ РФ устанавливает и контролирует выполнение требований к уровню достаточности собственных средств (капитала) Банка.</w:t>
      </w:r>
    </w:p>
    <w:p w:rsidR="005B65A7" w:rsidRPr="00D44BA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t>Банк поддерживает уровень достаточности собственных средств (капитала) на уровне, который соответствует характеру и объему проводимых Банком операций. Собственный капитал банка за 201</w:t>
      </w:r>
      <w:r w:rsidR="00D44BAD" w:rsidRPr="00D44BAD">
        <w:rPr>
          <w:rFonts w:ascii="Times New Roman" w:hAnsi="Times New Roman"/>
          <w:sz w:val="28"/>
          <w:szCs w:val="28"/>
        </w:rPr>
        <w:t>5</w:t>
      </w:r>
      <w:r w:rsidRPr="00D44BAD">
        <w:rPr>
          <w:rFonts w:ascii="Times New Roman" w:hAnsi="Times New Roman"/>
          <w:sz w:val="28"/>
          <w:szCs w:val="28"/>
        </w:rPr>
        <w:t xml:space="preserve"> год увеличился  и на 01.01.201</w:t>
      </w:r>
      <w:r w:rsidR="00D44BAD" w:rsidRPr="00D44BAD">
        <w:rPr>
          <w:rFonts w:ascii="Times New Roman" w:hAnsi="Times New Roman"/>
          <w:sz w:val="28"/>
          <w:szCs w:val="28"/>
        </w:rPr>
        <w:t>6</w:t>
      </w:r>
      <w:r w:rsidRPr="00D44BAD">
        <w:rPr>
          <w:rFonts w:ascii="Times New Roman" w:hAnsi="Times New Roman"/>
          <w:sz w:val="28"/>
          <w:szCs w:val="28"/>
        </w:rPr>
        <w:t>год составил 3</w:t>
      </w:r>
      <w:r w:rsidR="00D44BAD" w:rsidRPr="00D44BAD">
        <w:rPr>
          <w:rFonts w:ascii="Times New Roman" w:hAnsi="Times New Roman"/>
          <w:sz w:val="28"/>
          <w:szCs w:val="28"/>
        </w:rPr>
        <w:t>9</w:t>
      </w:r>
      <w:r w:rsidRPr="00D44BAD">
        <w:rPr>
          <w:rFonts w:ascii="Times New Roman" w:hAnsi="Times New Roman"/>
          <w:sz w:val="28"/>
          <w:szCs w:val="28"/>
        </w:rPr>
        <w:t xml:space="preserve">0 </w:t>
      </w:r>
      <w:r w:rsidR="00D44BAD" w:rsidRPr="00D44BAD">
        <w:rPr>
          <w:rFonts w:ascii="Times New Roman" w:hAnsi="Times New Roman"/>
          <w:sz w:val="28"/>
          <w:szCs w:val="28"/>
        </w:rPr>
        <w:t>783</w:t>
      </w:r>
      <w:r w:rsidRPr="00D44BAD">
        <w:rPr>
          <w:rFonts w:ascii="Times New Roman" w:hAnsi="Times New Roman"/>
          <w:sz w:val="28"/>
          <w:szCs w:val="28"/>
        </w:rPr>
        <w:t xml:space="preserve"> тыс. руб.  </w:t>
      </w:r>
      <w:r w:rsidRPr="00D44BAD">
        <w:rPr>
          <w:rFonts w:ascii="Times New Roman" w:hAnsi="Times New Roman"/>
          <w:sz w:val="28"/>
          <w:szCs w:val="28"/>
        </w:rPr>
        <w:tab/>
      </w:r>
    </w:p>
    <w:p w:rsidR="005B65A7" w:rsidRPr="00D44BA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t>Банк ежемесячно по состоянию на первое число каждого месяца предоставляет в территориальное учреждение ЦБ РФ, осуществляющее надзор за его деятельностью, сведения о расчете обязательных нормативов по установленной форме. Отдел финансовой отчетности контролирует на ежедневной основе соблюдение норматива достаточности собственных средств (капитала).</w:t>
      </w:r>
    </w:p>
    <w:p w:rsidR="005B65A7" w:rsidRPr="00D44BA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44BAD">
        <w:rPr>
          <w:rFonts w:ascii="Times New Roman" w:hAnsi="Times New Roman"/>
          <w:sz w:val="28"/>
          <w:szCs w:val="28"/>
        </w:rPr>
        <w:t>В случае если значение норматива достаточности собственных средств (капитала) приближается к пороговому значению, установленному требованиями ЦБ РФ и внутренней политикой банка, данная информация доводиться до сведения Совета Директоров Банка. В отчетном периоде 201</w:t>
      </w:r>
      <w:r w:rsidR="00D44BAD" w:rsidRPr="00D44BAD">
        <w:rPr>
          <w:rFonts w:ascii="Times New Roman" w:hAnsi="Times New Roman"/>
          <w:sz w:val="28"/>
          <w:szCs w:val="28"/>
        </w:rPr>
        <w:t>5</w:t>
      </w:r>
      <w:r w:rsidRPr="00D44BAD">
        <w:rPr>
          <w:rFonts w:ascii="Times New Roman" w:hAnsi="Times New Roman"/>
          <w:sz w:val="28"/>
          <w:szCs w:val="28"/>
        </w:rPr>
        <w:t xml:space="preserve"> года норматив достаточности собственных средств (капитала) Банка соответствовал законодательно установленному уровню. Нарушения нормативов  Н</w:t>
      </w:r>
      <w:proofErr w:type="gramStart"/>
      <w:r w:rsidRPr="00D44BAD">
        <w:rPr>
          <w:rFonts w:ascii="Times New Roman" w:hAnsi="Times New Roman"/>
          <w:sz w:val="28"/>
          <w:szCs w:val="28"/>
        </w:rPr>
        <w:t>1</w:t>
      </w:r>
      <w:proofErr w:type="gramEnd"/>
      <w:r w:rsidRPr="00D44BAD">
        <w:rPr>
          <w:rFonts w:ascii="Times New Roman" w:hAnsi="Times New Roman"/>
          <w:sz w:val="28"/>
          <w:szCs w:val="28"/>
        </w:rPr>
        <w:t>.1, Н1.2, Н1.0  не было.</w:t>
      </w:r>
    </w:p>
    <w:p w:rsidR="005B65A7" w:rsidRPr="00D7543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7543D">
        <w:rPr>
          <w:rFonts w:ascii="Times New Roman" w:hAnsi="Times New Roman"/>
          <w:sz w:val="28"/>
          <w:szCs w:val="28"/>
        </w:rPr>
        <w:t>Максимальное и минимальное значения показателей достаточности собственных средств (капитала) Банка в течение 201</w:t>
      </w:r>
      <w:r w:rsidR="00D44BAD" w:rsidRPr="00D7543D">
        <w:rPr>
          <w:rFonts w:ascii="Times New Roman" w:hAnsi="Times New Roman"/>
          <w:sz w:val="28"/>
          <w:szCs w:val="28"/>
        </w:rPr>
        <w:t>5</w:t>
      </w:r>
      <w:r w:rsidRPr="00D7543D">
        <w:rPr>
          <w:rFonts w:ascii="Times New Roman" w:hAnsi="Times New Roman"/>
          <w:sz w:val="28"/>
          <w:szCs w:val="28"/>
        </w:rPr>
        <w:t xml:space="preserve"> года составили 1</w:t>
      </w:r>
      <w:r w:rsidR="00D7543D" w:rsidRPr="00D7543D">
        <w:rPr>
          <w:rFonts w:ascii="Times New Roman" w:hAnsi="Times New Roman"/>
          <w:sz w:val="28"/>
          <w:szCs w:val="28"/>
        </w:rPr>
        <w:t>09</w:t>
      </w:r>
      <w:r w:rsidRPr="00D7543D">
        <w:rPr>
          <w:rFonts w:ascii="Times New Roman" w:hAnsi="Times New Roman"/>
          <w:sz w:val="28"/>
          <w:szCs w:val="28"/>
        </w:rPr>
        <w:t>,</w:t>
      </w:r>
      <w:r w:rsidR="00D7543D" w:rsidRPr="00D7543D">
        <w:rPr>
          <w:rFonts w:ascii="Times New Roman" w:hAnsi="Times New Roman"/>
          <w:sz w:val="28"/>
          <w:szCs w:val="28"/>
        </w:rPr>
        <w:t>73</w:t>
      </w:r>
      <w:r w:rsidRPr="00D7543D">
        <w:rPr>
          <w:rFonts w:ascii="Times New Roman" w:hAnsi="Times New Roman"/>
          <w:sz w:val="28"/>
          <w:szCs w:val="28"/>
        </w:rPr>
        <w:t xml:space="preserve">%  и </w:t>
      </w:r>
      <w:r w:rsidR="00D7543D" w:rsidRPr="00D7543D">
        <w:rPr>
          <w:rFonts w:ascii="Times New Roman" w:hAnsi="Times New Roman"/>
          <w:sz w:val="28"/>
          <w:szCs w:val="28"/>
        </w:rPr>
        <w:t>8</w:t>
      </w:r>
      <w:r w:rsidRPr="00D7543D">
        <w:rPr>
          <w:rFonts w:ascii="Times New Roman" w:hAnsi="Times New Roman"/>
          <w:sz w:val="28"/>
          <w:szCs w:val="28"/>
        </w:rPr>
        <w:t>8,</w:t>
      </w:r>
      <w:r w:rsidR="00D7543D" w:rsidRPr="00D7543D">
        <w:rPr>
          <w:rFonts w:ascii="Times New Roman" w:hAnsi="Times New Roman"/>
          <w:sz w:val="28"/>
          <w:szCs w:val="28"/>
        </w:rPr>
        <w:t>72</w:t>
      </w:r>
      <w:r w:rsidRPr="00D7543D">
        <w:rPr>
          <w:rFonts w:ascii="Times New Roman" w:hAnsi="Times New Roman"/>
          <w:sz w:val="28"/>
          <w:szCs w:val="28"/>
        </w:rPr>
        <w:t>%  соответственно.</w:t>
      </w:r>
      <w:proofErr w:type="gramEnd"/>
    </w:p>
    <w:p w:rsidR="005B65A7" w:rsidRPr="00D7543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7543D">
        <w:rPr>
          <w:rFonts w:ascii="Times New Roman" w:hAnsi="Times New Roman"/>
          <w:sz w:val="28"/>
          <w:szCs w:val="28"/>
        </w:rPr>
        <w:t>Банк имеет достаточный запас прочности по нормативу Н</w:t>
      </w:r>
      <w:proofErr w:type="gramStart"/>
      <w:r w:rsidRPr="00D7543D">
        <w:rPr>
          <w:rFonts w:ascii="Times New Roman" w:hAnsi="Times New Roman"/>
          <w:sz w:val="28"/>
          <w:szCs w:val="28"/>
        </w:rPr>
        <w:t>1</w:t>
      </w:r>
      <w:proofErr w:type="gramEnd"/>
      <w:r w:rsidRPr="00D7543D">
        <w:rPr>
          <w:rFonts w:ascii="Times New Roman" w:hAnsi="Times New Roman"/>
          <w:sz w:val="28"/>
          <w:szCs w:val="28"/>
        </w:rPr>
        <w:t xml:space="preserve">- </w:t>
      </w:r>
      <w:r w:rsidR="00D7543D" w:rsidRPr="00D7543D">
        <w:rPr>
          <w:rFonts w:ascii="Times New Roman" w:hAnsi="Times New Roman"/>
          <w:sz w:val="28"/>
          <w:szCs w:val="28"/>
        </w:rPr>
        <w:t>94</w:t>
      </w:r>
      <w:r w:rsidRPr="00D7543D">
        <w:rPr>
          <w:rFonts w:ascii="Times New Roman" w:hAnsi="Times New Roman"/>
          <w:sz w:val="28"/>
          <w:szCs w:val="28"/>
        </w:rPr>
        <w:t>,</w:t>
      </w:r>
      <w:r w:rsidR="00D7543D" w:rsidRPr="00D7543D">
        <w:rPr>
          <w:rFonts w:ascii="Times New Roman" w:hAnsi="Times New Roman"/>
          <w:sz w:val="28"/>
          <w:szCs w:val="28"/>
        </w:rPr>
        <w:t>0</w:t>
      </w:r>
      <w:r w:rsidRPr="00D7543D">
        <w:rPr>
          <w:rFonts w:ascii="Times New Roman" w:hAnsi="Times New Roman"/>
          <w:sz w:val="28"/>
          <w:szCs w:val="28"/>
        </w:rPr>
        <w:t>% , что позволяет значительно расширить свои активные операции в будущем.</w:t>
      </w:r>
    </w:p>
    <w:p w:rsidR="005B65A7" w:rsidRPr="00D7543D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B04B73" w:rsidRPr="00026E8F" w:rsidRDefault="00B04B73" w:rsidP="00B04B73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026E8F">
        <w:rPr>
          <w:rFonts w:ascii="Times New Roman" w:hAnsi="Times New Roman"/>
          <w:b/>
          <w:sz w:val="28"/>
          <w:szCs w:val="28"/>
        </w:rPr>
        <w:t>8. Информация о принимаемых кредитной организацией рисках, процедурах их оценки, управления рисками и капиталом.</w:t>
      </w:r>
    </w:p>
    <w:p w:rsidR="00B04B73" w:rsidRPr="00735875" w:rsidRDefault="00B04B73" w:rsidP="00735875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735875">
        <w:rPr>
          <w:rFonts w:ascii="Times New Roman" w:hAnsi="Times New Roman"/>
          <w:sz w:val="28"/>
          <w:szCs w:val="28"/>
        </w:rPr>
        <w:t>Управление рисками осуществляется в отношении финансовых и нефинансовых рисков. Финансовые риски включают кредитный риск, риск ликвидности и рыночный риск (включает в себя валютный, фондовый и процентный риски). К нефинансовым рискам относятся операционный, правовой и риск потери деловой репутации. С целью управления величиной кредитного риска Банк устанавливает лимиты, а также определяются предельные показатели (нормативы), которые Банк не должен нарушать.</w:t>
      </w:r>
    </w:p>
    <w:p w:rsidR="00B04B73" w:rsidRPr="00026E8F" w:rsidRDefault="00B04B73" w:rsidP="00735875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735875">
        <w:rPr>
          <w:rFonts w:ascii="Times New Roman" w:hAnsi="Times New Roman"/>
          <w:b/>
          <w:sz w:val="28"/>
          <w:szCs w:val="28"/>
        </w:rPr>
        <w:t>Кредитный риск</w:t>
      </w:r>
      <w:r w:rsidRPr="00026E8F">
        <w:rPr>
          <w:rFonts w:ascii="Times New Roman" w:hAnsi="Times New Roman"/>
          <w:sz w:val="28"/>
          <w:szCs w:val="28"/>
        </w:rPr>
        <w:t xml:space="preserve"> – риск </w:t>
      </w:r>
      <w:r>
        <w:rPr>
          <w:rFonts w:ascii="Times New Roman" w:hAnsi="Times New Roman"/>
          <w:sz w:val="28"/>
          <w:szCs w:val="28"/>
        </w:rPr>
        <w:t>возникновения у Банка убытков вследствие неисполнения, несвоевременного либо неполного исполнения должником финансовых обязательств в соответствии с условиями договора.</w:t>
      </w:r>
    </w:p>
    <w:p w:rsidR="00B04B73" w:rsidRPr="00735875" w:rsidRDefault="00B04B73" w:rsidP="00735875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735875">
        <w:rPr>
          <w:rFonts w:ascii="Times New Roman" w:hAnsi="Times New Roman"/>
          <w:sz w:val="28"/>
          <w:szCs w:val="28"/>
        </w:rPr>
        <w:t>Основными инструментами управления кредитным риском являются:</w:t>
      </w:r>
    </w:p>
    <w:p w:rsidR="00B04B73" w:rsidRPr="00026E8F" w:rsidRDefault="00B04B73" w:rsidP="00B04B73">
      <w:pPr>
        <w:numPr>
          <w:ilvl w:val="0"/>
          <w:numId w:val="3"/>
        </w:numPr>
        <w:tabs>
          <w:tab w:val="clear" w:pos="1877"/>
          <w:tab w:val="num" w:pos="56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оценка финансового состояния заемщиков и банков-контрагентов, дальнейший монит</w:t>
      </w:r>
      <w:r w:rsidR="003D4DF9">
        <w:rPr>
          <w:rFonts w:ascii="Times New Roman" w:hAnsi="Times New Roman"/>
          <w:sz w:val="28"/>
          <w:szCs w:val="28"/>
        </w:rPr>
        <w:t>оринг их финансового состояния;</w:t>
      </w:r>
    </w:p>
    <w:p w:rsidR="00B04B73" w:rsidRPr="00026E8F" w:rsidRDefault="00B04B73" w:rsidP="00B04B73">
      <w:pPr>
        <w:numPr>
          <w:ilvl w:val="0"/>
          <w:numId w:val="3"/>
        </w:numPr>
        <w:tabs>
          <w:tab w:val="clear" w:pos="1877"/>
          <w:tab w:val="num" w:pos="56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резервирование;</w:t>
      </w:r>
    </w:p>
    <w:p w:rsidR="00B04B73" w:rsidRPr="00026E8F" w:rsidRDefault="003D4DF9" w:rsidP="00B04B73">
      <w:pPr>
        <w:numPr>
          <w:ilvl w:val="0"/>
          <w:numId w:val="3"/>
        </w:numPr>
        <w:tabs>
          <w:tab w:val="clear" w:pos="1877"/>
          <w:tab w:val="num" w:pos="56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лимитирование;</w:t>
      </w:r>
    </w:p>
    <w:p w:rsidR="00B04B73" w:rsidRPr="00026E8F" w:rsidRDefault="00B04B73" w:rsidP="00B04B73">
      <w:pPr>
        <w:numPr>
          <w:ilvl w:val="0"/>
          <w:numId w:val="3"/>
        </w:numPr>
        <w:tabs>
          <w:tab w:val="clear" w:pos="1877"/>
          <w:tab w:val="num" w:pos="56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диверсификация по</w:t>
      </w:r>
      <w:r w:rsidR="003D4DF9">
        <w:rPr>
          <w:rFonts w:ascii="Times New Roman" w:hAnsi="Times New Roman"/>
          <w:sz w:val="28"/>
          <w:szCs w:val="28"/>
        </w:rPr>
        <w:t>ртфеля ссуд и инвестиций Банка;</w:t>
      </w:r>
    </w:p>
    <w:p w:rsidR="00B04B73" w:rsidRPr="00026E8F" w:rsidRDefault="00B04B73" w:rsidP="00B04B73">
      <w:pPr>
        <w:numPr>
          <w:ilvl w:val="0"/>
          <w:numId w:val="3"/>
        </w:numPr>
        <w:tabs>
          <w:tab w:val="clear" w:pos="1877"/>
          <w:tab w:val="num" w:pos="56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контроль</w:t>
      </w:r>
      <w:r w:rsidR="003D4DF9">
        <w:rPr>
          <w:rFonts w:ascii="Times New Roman" w:hAnsi="Times New Roman"/>
          <w:sz w:val="28"/>
          <w:szCs w:val="28"/>
        </w:rPr>
        <w:t xml:space="preserve"> за кредитами, выданными ранее;</w:t>
      </w:r>
    </w:p>
    <w:p w:rsidR="00B04B73" w:rsidRPr="00026E8F" w:rsidRDefault="00B04B73" w:rsidP="00B04B73">
      <w:pPr>
        <w:widowControl w:val="0"/>
        <w:numPr>
          <w:ilvl w:val="0"/>
          <w:numId w:val="3"/>
        </w:numPr>
        <w:tabs>
          <w:tab w:val="clear" w:pos="1877"/>
          <w:tab w:val="num" w:pos="567"/>
        </w:tabs>
        <w:spacing w:after="0" w:line="360" w:lineRule="auto"/>
        <w:ind w:left="0" w:firstLine="900"/>
        <w:jc w:val="both"/>
        <w:rPr>
          <w:rFonts w:ascii="Times New Roman" w:hAnsi="Times New Roman"/>
          <w:b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мониторинг состояния залогов;</w:t>
      </w:r>
    </w:p>
    <w:p w:rsidR="00B04B73" w:rsidRPr="00026E8F" w:rsidRDefault="00B04B73" w:rsidP="00B04B73">
      <w:pPr>
        <w:widowControl w:val="0"/>
        <w:numPr>
          <w:ilvl w:val="0"/>
          <w:numId w:val="3"/>
        </w:numPr>
        <w:tabs>
          <w:tab w:val="clear" w:pos="1877"/>
          <w:tab w:val="num" w:pos="567"/>
        </w:tabs>
        <w:spacing w:after="0" w:line="360" w:lineRule="auto"/>
        <w:ind w:left="0" w:firstLine="900"/>
        <w:jc w:val="both"/>
        <w:rPr>
          <w:rFonts w:ascii="Times New Roman" w:hAnsi="Times New Roman"/>
          <w:b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установление предельных значений обязательных нормативов в соответствии с действующим законодательством и внутренними положениями Банка.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 xml:space="preserve">Решения по кредитным операциям принимает Кредитный комитет Банка, что позволяет объективно и разносторонне подойти к вопросу о совершении сделки, с учетом независимого мнения Управления анализа рисков.Заключение о возможности выдачи кредита основывается на структурном анализе бизнеса и финансового положения клиента. Банк на </w:t>
      </w:r>
      <w:r w:rsidRPr="00026E8F">
        <w:rPr>
          <w:rFonts w:ascii="Times New Roman" w:hAnsi="Times New Roman"/>
          <w:sz w:val="28"/>
          <w:szCs w:val="28"/>
        </w:rPr>
        <w:lastRenderedPageBreak/>
        <w:t>постоянной основе проводит мониторинг финансового положения своих заемщиков, их платежеспособности.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Принятие кредитных решений по розничным продуктам осуществляется уполномоченными лицами и Комитетами. Для оценки кредитоспособности клиентов Банк активно использует информ</w:t>
      </w:r>
      <w:r>
        <w:rPr>
          <w:rFonts w:ascii="Times New Roman" w:hAnsi="Times New Roman"/>
          <w:sz w:val="28"/>
          <w:szCs w:val="28"/>
        </w:rPr>
        <w:t>ацию из бюро кредитных историй.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Контроль за уровнем кредитного риска осуществляется путем соблюдения обязательных нормативов, устанавливаемых банком России, мониторинга и анализа динамики и состояния ссудной и приравненной к ней задолженности, отслеживания проблемны</w:t>
      </w:r>
      <w:r>
        <w:rPr>
          <w:rFonts w:ascii="Times New Roman" w:hAnsi="Times New Roman"/>
          <w:sz w:val="28"/>
          <w:szCs w:val="28"/>
        </w:rPr>
        <w:t>х активов в кредитном портфеле.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В течение 201</w:t>
      </w:r>
      <w:r w:rsidRPr="00C970D5">
        <w:rPr>
          <w:rFonts w:ascii="Times New Roman" w:hAnsi="Times New Roman"/>
          <w:sz w:val="28"/>
          <w:szCs w:val="28"/>
        </w:rPr>
        <w:t>5</w:t>
      </w:r>
      <w:r w:rsidRPr="00026E8F">
        <w:rPr>
          <w:rFonts w:ascii="Times New Roman" w:hAnsi="Times New Roman"/>
          <w:sz w:val="28"/>
          <w:szCs w:val="28"/>
        </w:rPr>
        <w:t xml:space="preserve"> года кредитные риски в разрезе заемщиков (в том числе акционеров) не превышали установленных Банком России нормативных значений.</w:t>
      </w: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2340"/>
        <w:gridCol w:w="1121"/>
        <w:gridCol w:w="1122"/>
        <w:gridCol w:w="1122"/>
        <w:gridCol w:w="1122"/>
        <w:gridCol w:w="1277"/>
        <w:gridCol w:w="1466"/>
      </w:tblGrid>
      <w:tr w:rsidR="00B04B73" w:rsidRPr="00026E8F" w:rsidTr="00735875">
        <w:trPr>
          <w:trHeight w:val="124"/>
          <w:jc w:val="center"/>
        </w:trPr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Норматив</w:t>
            </w:r>
          </w:p>
        </w:tc>
        <w:tc>
          <w:tcPr>
            <w:tcW w:w="301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Фактическое значение норматива в % на дату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Нормативное значение</w:t>
            </w:r>
          </w:p>
        </w:tc>
      </w:tr>
      <w:tr w:rsidR="00B04B73" w:rsidRPr="00026E8F" w:rsidTr="00735875">
        <w:trPr>
          <w:trHeight w:val="70"/>
          <w:jc w:val="center"/>
        </w:trPr>
        <w:tc>
          <w:tcPr>
            <w:tcW w:w="1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firstLine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01.01.15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672676" w:rsidRDefault="00B04B73" w:rsidP="0073587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01.04.1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672676" w:rsidRDefault="00B04B73" w:rsidP="0073587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01.07.1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672676" w:rsidRDefault="00B04B73" w:rsidP="0073587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01.10.1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672676" w:rsidRDefault="00B04B73" w:rsidP="0073587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01.01.1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firstLine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3FBD" w:rsidRPr="00026E8F" w:rsidTr="00E93FBD">
        <w:trPr>
          <w:trHeight w:val="765"/>
          <w:jc w:val="center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BD" w:rsidRPr="00026E8F" w:rsidRDefault="00E93FBD" w:rsidP="00E93FB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Максимального размера риска на одного заемщика или группу связанных заемщиков (Н</w:t>
            </w:r>
            <w:proofErr w:type="gramStart"/>
            <w:r w:rsidRPr="00026E8F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026E8F">
              <w:rPr>
                <w:rFonts w:ascii="Times New Roman" w:hAnsi="Times New Roman"/>
                <w:sz w:val="20"/>
                <w:szCs w:val="20"/>
              </w:rPr>
              <w:t>)</w:t>
            </w:r>
            <w:r w:rsidRPr="00026E8F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FBD" w:rsidRPr="00026E8F" w:rsidRDefault="00E93FBD" w:rsidP="00E93FBD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22,17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FBD" w:rsidRPr="00026E8F" w:rsidRDefault="00E93FBD" w:rsidP="00E93FBD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026E8F">
              <w:rPr>
                <w:rFonts w:ascii="Times New Roman" w:hAnsi="Times New Roman"/>
                <w:sz w:val="20"/>
                <w:szCs w:val="20"/>
              </w:rPr>
              <w:t>,5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FBD" w:rsidRPr="00026E8F" w:rsidRDefault="00E93FBD" w:rsidP="00E93FBD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22,20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FBD" w:rsidRPr="00026E8F" w:rsidRDefault="00E93FBD" w:rsidP="00E93FBD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23,07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FBD" w:rsidRPr="00026E8F" w:rsidRDefault="00E93FBD" w:rsidP="00E93FBD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23,94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FBD" w:rsidRPr="00026E8F" w:rsidRDefault="00E93FBD" w:rsidP="00E93FB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 xml:space="preserve">25,0 % </w:t>
            </w:r>
            <w:proofErr w:type="spellStart"/>
            <w:r w:rsidRPr="00026E8F">
              <w:rPr>
                <w:rFonts w:ascii="Times New Roman" w:hAnsi="Times New Roman"/>
                <w:sz w:val="20"/>
                <w:szCs w:val="20"/>
              </w:rPr>
              <w:t>max</w:t>
            </w:r>
            <w:proofErr w:type="spellEnd"/>
          </w:p>
        </w:tc>
      </w:tr>
      <w:tr w:rsidR="00B04B73" w:rsidRPr="00026E8F" w:rsidTr="00735875">
        <w:trPr>
          <w:trHeight w:val="553"/>
          <w:jc w:val="center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Максимального размера крупных кредитных рисков (Н</w:t>
            </w:r>
            <w:proofErr w:type="gramStart"/>
            <w:r w:rsidRPr="00026E8F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  <w:r w:rsidRPr="00026E8F">
              <w:rPr>
                <w:rFonts w:ascii="Times New Roman" w:hAnsi="Times New Roman"/>
                <w:sz w:val="20"/>
                <w:szCs w:val="20"/>
              </w:rPr>
              <w:t>)</w:t>
            </w:r>
            <w:r w:rsidRPr="00026E8F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89,02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92,76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91,82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2575CF" w:rsidRDefault="00B04B73" w:rsidP="0073587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88,14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 xml:space="preserve">800,0 % </w:t>
            </w:r>
            <w:proofErr w:type="spellStart"/>
            <w:r w:rsidRPr="00026E8F">
              <w:rPr>
                <w:rFonts w:ascii="Times New Roman" w:hAnsi="Times New Roman"/>
                <w:sz w:val="20"/>
                <w:szCs w:val="20"/>
              </w:rPr>
              <w:t>max</w:t>
            </w:r>
            <w:proofErr w:type="spellEnd"/>
          </w:p>
        </w:tc>
      </w:tr>
      <w:tr w:rsidR="00B04B73" w:rsidRPr="00026E8F" w:rsidTr="00735875">
        <w:trPr>
          <w:trHeight w:val="1020"/>
          <w:jc w:val="center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Максимального размера кредитов, банковских гарантий и поручительств, предоставленных банком своим акционерам (Н</w:t>
            </w:r>
            <w:proofErr w:type="gramStart"/>
            <w:r w:rsidRPr="00026E8F">
              <w:rPr>
                <w:rFonts w:ascii="Times New Roman" w:hAnsi="Times New Roman"/>
                <w:sz w:val="20"/>
                <w:szCs w:val="20"/>
              </w:rPr>
              <w:t>9</w:t>
            </w:r>
            <w:proofErr w:type="gramEnd"/>
            <w:r w:rsidRPr="00026E8F">
              <w:rPr>
                <w:rFonts w:ascii="Times New Roman" w:hAnsi="Times New Roman"/>
                <w:sz w:val="20"/>
                <w:szCs w:val="20"/>
              </w:rPr>
              <w:t>.1)</w:t>
            </w:r>
            <w:r w:rsidRPr="00026E8F">
              <w:rPr>
                <w:rFonts w:ascii="Times New Roman" w:hAnsi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>18,38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18,68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18,65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19,07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ind w:right="8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18,85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026E8F" w:rsidRDefault="00B04B73" w:rsidP="0073587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26E8F">
              <w:rPr>
                <w:rFonts w:ascii="Times New Roman" w:hAnsi="Times New Roman"/>
                <w:sz w:val="20"/>
                <w:szCs w:val="20"/>
              </w:rPr>
              <w:t xml:space="preserve">50,0 % </w:t>
            </w:r>
            <w:proofErr w:type="spellStart"/>
            <w:r w:rsidRPr="00026E8F">
              <w:rPr>
                <w:rFonts w:ascii="Times New Roman" w:hAnsi="Times New Roman"/>
                <w:sz w:val="20"/>
                <w:szCs w:val="20"/>
              </w:rPr>
              <w:t>max</w:t>
            </w:r>
            <w:proofErr w:type="spellEnd"/>
          </w:p>
        </w:tc>
      </w:tr>
    </w:tbl>
    <w:p w:rsidR="00B04B73" w:rsidRPr="00026E8F" w:rsidRDefault="00B04B73" w:rsidP="00B04B73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*- значения нормативов на годовые даты указаны с учетом СПОД.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 xml:space="preserve">Оценка кредитного риска в разрезе источников кредитного риска производится с использованием системы кредитных рейтингов. Методики расчета кредитных рейтингов основаны на использовании количественных и качественных показателей деятельности контрагента, а также данных о качестве его кредитной истории. Методики учитывают особенности </w:t>
      </w:r>
      <w:r w:rsidRPr="00026E8F">
        <w:rPr>
          <w:rFonts w:ascii="Times New Roman" w:hAnsi="Times New Roman"/>
          <w:sz w:val="28"/>
          <w:szCs w:val="28"/>
        </w:rPr>
        <w:lastRenderedPageBreak/>
        <w:t>контрагентов в зависимости от вида финансово-хозяйственной деятельности, отраслевой принадлежност</w:t>
      </w:r>
      <w:r>
        <w:rPr>
          <w:rFonts w:ascii="Times New Roman" w:hAnsi="Times New Roman"/>
          <w:sz w:val="28"/>
          <w:szCs w:val="28"/>
        </w:rPr>
        <w:t>и, формы ведения бизнеса и т.п.</w:t>
      </w:r>
    </w:p>
    <w:p w:rsidR="00B04B73" w:rsidRDefault="00B04B73" w:rsidP="00B04B7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кредитного риска на 01.01.2016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1"/>
        <w:gridCol w:w="2435"/>
        <w:gridCol w:w="2459"/>
        <w:gridCol w:w="2004"/>
        <w:gridCol w:w="2131"/>
      </w:tblGrid>
      <w:tr w:rsidR="00B04B73" w:rsidRPr="00F53B68" w:rsidTr="00735875">
        <w:tc>
          <w:tcPr>
            <w:tcW w:w="0" w:type="auto"/>
          </w:tcPr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53B68">
              <w:rPr>
                <w:sz w:val="24"/>
                <w:szCs w:val="24"/>
              </w:rPr>
              <w:t>№</w:t>
            </w:r>
          </w:p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F53B68">
              <w:rPr>
                <w:sz w:val="24"/>
                <w:szCs w:val="24"/>
              </w:rPr>
              <w:t>п</w:t>
            </w:r>
            <w:proofErr w:type="gramEnd"/>
            <w:r w:rsidRPr="00F53B68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кредита</w:t>
            </w:r>
          </w:p>
        </w:tc>
        <w:tc>
          <w:tcPr>
            <w:tcW w:w="0" w:type="auto"/>
          </w:tcPr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Ссудная задолженность, тыс. руб.</w:t>
            </w:r>
          </w:p>
        </w:tc>
        <w:tc>
          <w:tcPr>
            <w:tcW w:w="0" w:type="auto"/>
          </w:tcPr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Созданные резервы, тыс. руб.</w:t>
            </w:r>
          </w:p>
        </w:tc>
        <w:tc>
          <w:tcPr>
            <w:tcW w:w="0" w:type="auto"/>
          </w:tcPr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Кредитный риск % (гр.4/гр.3), %</w:t>
            </w:r>
          </w:p>
        </w:tc>
      </w:tr>
      <w:tr w:rsidR="00B04B73" w:rsidRPr="00F53B68" w:rsidTr="00735875">
        <w:tc>
          <w:tcPr>
            <w:tcW w:w="0" w:type="auto"/>
          </w:tcPr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04B73" w:rsidRPr="00F53B68" w:rsidRDefault="00B04B73" w:rsidP="007358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04B73" w:rsidRPr="00F53B68" w:rsidTr="00735875"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Межбанковское кредитование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ind w:right="4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240 000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ind w:right="4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ind w:right="4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04B73" w:rsidRPr="00F53B68" w:rsidTr="00735875"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Кредитование юридических лиц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ind w:right="4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312 678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ind w:right="4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7 119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ind w:right="4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2,28</w:t>
            </w:r>
          </w:p>
        </w:tc>
      </w:tr>
      <w:tr w:rsidR="00B04B73" w:rsidRPr="00F53B68" w:rsidTr="00735875"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Кредитование физических лиц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ind w:right="4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88 501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ind w:right="4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10 615</w:t>
            </w:r>
          </w:p>
        </w:tc>
        <w:tc>
          <w:tcPr>
            <w:tcW w:w="0" w:type="auto"/>
          </w:tcPr>
          <w:p w:rsidR="00B04B73" w:rsidRDefault="00B04B73" w:rsidP="00735875">
            <w:pPr>
              <w:spacing w:after="0" w:line="240" w:lineRule="auto"/>
              <w:ind w:right="45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11,99</w:t>
            </w:r>
          </w:p>
        </w:tc>
      </w:tr>
      <w:tr w:rsidR="00B04B73" w:rsidRPr="00C901F4" w:rsidTr="00735875">
        <w:tc>
          <w:tcPr>
            <w:tcW w:w="0" w:type="auto"/>
          </w:tcPr>
          <w:p w:rsidR="00B04B73" w:rsidRPr="00C901F4" w:rsidRDefault="00B04B73" w:rsidP="00735875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4B73" w:rsidRPr="00C901F4" w:rsidRDefault="00B04B73" w:rsidP="00735875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901F4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 xml:space="preserve"> по банку</w:t>
            </w:r>
            <w:r w:rsidRPr="00C901F4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:rsidR="00B04B73" w:rsidRPr="00C901F4" w:rsidRDefault="00B04B73" w:rsidP="00735875">
            <w:pPr>
              <w:spacing w:after="0" w:line="240" w:lineRule="auto"/>
              <w:ind w:right="450"/>
              <w:jc w:val="right"/>
              <w:rPr>
                <w:b/>
                <w:sz w:val="24"/>
                <w:szCs w:val="24"/>
              </w:rPr>
            </w:pPr>
            <w:r w:rsidRPr="00C901F4">
              <w:rPr>
                <w:b/>
                <w:sz w:val="24"/>
                <w:szCs w:val="24"/>
              </w:rPr>
              <w:t>641 179</w:t>
            </w:r>
          </w:p>
        </w:tc>
        <w:tc>
          <w:tcPr>
            <w:tcW w:w="0" w:type="auto"/>
          </w:tcPr>
          <w:p w:rsidR="00B04B73" w:rsidRPr="00C901F4" w:rsidRDefault="00B04B73" w:rsidP="00735875">
            <w:pPr>
              <w:spacing w:after="0" w:line="240" w:lineRule="auto"/>
              <w:ind w:right="450"/>
              <w:jc w:val="right"/>
              <w:rPr>
                <w:b/>
                <w:sz w:val="24"/>
                <w:szCs w:val="24"/>
              </w:rPr>
            </w:pPr>
            <w:r w:rsidRPr="00C901F4">
              <w:rPr>
                <w:b/>
                <w:sz w:val="24"/>
                <w:szCs w:val="24"/>
              </w:rPr>
              <w:t>17 734</w:t>
            </w:r>
          </w:p>
        </w:tc>
        <w:tc>
          <w:tcPr>
            <w:tcW w:w="0" w:type="auto"/>
          </w:tcPr>
          <w:p w:rsidR="00B04B73" w:rsidRPr="00C901F4" w:rsidRDefault="00B04B73" w:rsidP="00735875">
            <w:pPr>
              <w:spacing w:after="0" w:line="240" w:lineRule="auto"/>
              <w:ind w:right="450"/>
              <w:jc w:val="right"/>
              <w:rPr>
                <w:b/>
                <w:sz w:val="24"/>
                <w:szCs w:val="24"/>
              </w:rPr>
            </w:pPr>
            <w:r w:rsidRPr="00C901F4">
              <w:rPr>
                <w:b/>
                <w:sz w:val="24"/>
                <w:szCs w:val="24"/>
              </w:rPr>
              <w:t>2,77</w:t>
            </w:r>
          </w:p>
        </w:tc>
      </w:tr>
    </w:tbl>
    <w:p w:rsidR="00B04B73" w:rsidRPr="00026E8F" w:rsidRDefault="00B04B73" w:rsidP="00B04B73">
      <w:pPr>
        <w:spacing w:before="240" w:after="0" w:line="36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Банк является активным участником рынка межбанковского кредитования.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Для минимизации кредитных рисков на финансовых рынках Банком разработана система оценки финансового положения и установления лимитов на финансовые институты (кредитные организации, страховые и финансовые компании) и эмитентов ценных бумаг. Данная система основана на оценке финансовой отчетности, анализе рейтингов крупнейших мировых рейтинговых агентств, постоянном мониторинге информационного потока, связанного с контрагентом.</w:t>
      </w:r>
    </w:p>
    <w:p w:rsidR="00B04B73" w:rsidRPr="00B04B73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04B73">
        <w:rPr>
          <w:rFonts w:ascii="Times New Roman" w:hAnsi="Times New Roman"/>
          <w:b/>
          <w:sz w:val="28"/>
          <w:szCs w:val="28"/>
        </w:rPr>
        <w:t>Риск ликвидности</w:t>
      </w:r>
      <w:r w:rsidRPr="00B04B73">
        <w:rPr>
          <w:rFonts w:ascii="Times New Roman" w:hAnsi="Times New Roman"/>
          <w:sz w:val="28"/>
          <w:szCs w:val="28"/>
        </w:rPr>
        <w:t xml:space="preserve"> – риск получения убытков вследствие неспособности Банка обеспечить исполнение своих обязательств в полном объеме.</w:t>
      </w:r>
    </w:p>
    <w:p w:rsidR="00B04B73" w:rsidRPr="00B04B73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04B73">
        <w:rPr>
          <w:rFonts w:ascii="Times New Roman" w:hAnsi="Times New Roman"/>
          <w:sz w:val="28"/>
          <w:szCs w:val="28"/>
        </w:rPr>
        <w:t xml:space="preserve">Банк поддерживает необходимый уровень ликвидности с целью обеспечения постоянного наличия денежных средств, необходимых для выполнения всех обязательств по мере наступления сроков их погашения. 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 xml:space="preserve">Политика по управлению ликвидностью состоит из: 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  <w:tab w:val="num" w:pos="24"/>
          <w:tab w:val="num" w:pos="993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 xml:space="preserve">прогнозирования потоков денежных средств и расчета связанного с данными потоками денежных средств необходимого уровня ликвидных активов; 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  <w:tab w:val="num" w:pos="24"/>
          <w:tab w:val="num" w:pos="993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lastRenderedPageBreak/>
        <w:t xml:space="preserve">поддержания диверсифицированной структуры источников финансирования; 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  <w:tab w:val="num" w:pos="24"/>
          <w:tab w:val="num" w:pos="993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управления концентрацией и структурой заемных средств;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  <w:tab w:val="num" w:pos="24"/>
          <w:tab w:val="num" w:pos="993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разработки планов по привлечению финансирования за счет заемных средств;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  <w:tab w:val="num" w:pos="24"/>
          <w:tab w:val="num" w:pos="993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поддержания портфеля высоколиквидных активов, который можно реализовать в качестве защитной меры в случае разрыва кассовой ликвидности;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  <w:tab w:val="num" w:pos="24"/>
          <w:tab w:val="num" w:pos="993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разработки резервных планов по поддержанию ликвидности и заданного уровня финансирования;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  <w:tab w:val="num" w:pos="24"/>
          <w:tab w:val="num" w:pos="993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осуществление контроля за соответствием показателей ликвидности законодательно установленным нормативам.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Банк ежедневно рассчитывает обязательные нормативы ликвидности в соответствии с требованиями ЦБ РФ.</w:t>
      </w:r>
    </w:p>
    <w:tbl>
      <w:tblPr>
        <w:tblW w:w="9829" w:type="dxa"/>
        <w:jc w:val="center"/>
        <w:tblLayout w:type="fixed"/>
        <w:tblLook w:val="00A0" w:firstRow="1" w:lastRow="0" w:firstColumn="1" w:lastColumn="0" w:noHBand="0" w:noVBand="0"/>
      </w:tblPr>
      <w:tblGrid>
        <w:gridCol w:w="1876"/>
        <w:gridCol w:w="1340"/>
        <w:gridCol w:w="1321"/>
        <w:gridCol w:w="1338"/>
        <w:gridCol w:w="1357"/>
        <w:gridCol w:w="1422"/>
        <w:gridCol w:w="1175"/>
      </w:tblGrid>
      <w:tr w:rsidR="00B04B73" w:rsidRPr="00B97D4C" w:rsidTr="00735875">
        <w:trPr>
          <w:trHeight w:val="279"/>
          <w:tblHeader/>
          <w:jc w:val="center"/>
        </w:trPr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firstLine="184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Норматив</w:t>
            </w:r>
          </w:p>
        </w:tc>
        <w:tc>
          <w:tcPr>
            <w:tcW w:w="6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firstLine="9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Фактическое значение норматива в % на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Нормативное значение</w:t>
            </w:r>
          </w:p>
        </w:tc>
      </w:tr>
      <w:tr w:rsidR="00B04B73" w:rsidRPr="00B97D4C" w:rsidTr="00735875">
        <w:trPr>
          <w:trHeight w:val="569"/>
          <w:jc w:val="center"/>
        </w:trPr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firstLine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01.01.2015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01.04.201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01.07.201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01.10.201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01.01.201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firstLine="9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4B73" w:rsidRPr="00B97D4C" w:rsidTr="00735875">
        <w:trPr>
          <w:trHeight w:val="300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DF9">
              <w:rPr>
                <w:rFonts w:ascii="Times New Roman" w:hAnsi="Times New Roman"/>
                <w:sz w:val="24"/>
                <w:szCs w:val="24"/>
              </w:rPr>
              <w:t>Мгновеннойликвидности</w:t>
            </w:r>
            <w:r w:rsidRPr="00B97D4C">
              <w:rPr>
                <w:rFonts w:ascii="Times New Roman" w:hAnsi="Times New Roman"/>
                <w:sz w:val="24"/>
                <w:szCs w:val="24"/>
              </w:rPr>
              <w:t xml:space="preserve"> (Н</w:t>
            </w:r>
            <w:proofErr w:type="gramStart"/>
            <w:r w:rsidRPr="00B97D4C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B97D4C">
              <w:rPr>
                <w:rFonts w:ascii="Times New Roman" w:hAnsi="Times New Roman"/>
                <w:sz w:val="24"/>
                <w:szCs w:val="24"/>
              </w:rPr>
              <w:t>)</w:t>
            </w:r>
            <w:r w:rsidRPr="00B97D4C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44,13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67,62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85,60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56,87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28,80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 xml:space="preserve">15,0% </w:t>
            </w:r>
            <w:proofErr w:type="spellStart"/>
            <w:r w:rsidRPr="00B97D4C">
              <w:rPr>
                <w:rFonts w:ascii="Times New Roman" w:hAnsi="Times New Roman"/>
                <w:sz w:val="24"/>
                <w:szCs w:val="24"/>
              </w:rPr>
              <w:t>min</w:t>
            </w:r>
            <w:proofErr w:type="spellEnd"/>
          </w:p>
        </w:tc>
      </w:tr>
      <w:tr w:rsidR="00B04B73" w:rsidRPr="00B97D4C" w:rsidTr="00735875">
        <w:trPr>
          <w:trHeight w:val="300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DF9">
              <w:rPr>
                <w:rFonts w:ascii="Times New Roman" w:hAnsi="Times New Roman"/>
                <w:sz w:val="24"/>
                <w:szCs w:val="24"/>
              </w:rPr>
              <w:t>Текущейликвидности</w:t>
            </w:r>
            <w:r w:rsidRPr="00B97D4C">
              <w:rPr>
                <w:rFonts w:ascii="Times New Roman" w:hAnsi="Times New Roman"/>
                <w:sz w:val="24"/>
                <w:szCs w:val="24"/>
              </w:rPr>
              <w:t xml:space="preserve"> (Н3)</w:t>
            </w:r>
            <w:r w:rsidRPr="00B97D4C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191,42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69,83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166,80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228,27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 xml:space="preserve">50,0% </w:t>
            </w:r>
            <w:proofErr w:type="spellStart"/>
            <w:r w:rsidRPr="00B97D4C">
              <w:rPr>
                <w:rFonts w:ascii="Times New Roman" w:hAnsi="Times New Roman"/>
                <w:sz w:val="24"/>
                <w:szCs w:val="24"/>
              </w:rPr>
              <w:t>min</w:t>
            </w:r>
            <w:proofErr w:type="spellEnd"/>
          </w:p>
        </w:tc>
      </w:tr>
      <w:tr w:rsidR="00B04B73" w:rsidRPr="00B97D4C" w:rsidTr="00735875">
        <w:trPr>
          <w:trHeight w:val="300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Долгосрочной ликвидности (Н</w:t>
            </w:r>
            <w:proofErr w:type="gramStart"/>
            <w:r w:rsidRPr="00B97D4C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B97D4C">
              <w:rPr>
                <w:rFonts w:ascii="Times New Roman" w:hAnsi="Times New Roman"/>
                <w:sz w:val="24"/>
                <w:szCs w:val="24"/>
              </w:rPr>
              <w:t>)</w:t>
            </w:r>
            <w:r w:rsidRPr="00B97D4C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>36,55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33,49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32,15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ind w:right="30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B73" w:rsidRPr="00B97D4C" w:rsidRDefault="00B04B73" w:rsidP="00735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D4C">
              <w:rPr>
                <w:rFonts w:ascii="Times New Roman" w:hAnsi="Times New Roman"/>
                <w:sz w:val="24"/>
                <w:szCs w:val="24"/>
              </w:rPr>
              <w:t xml:space="preserve">120,0% </w:t>
            </w:r>
            <w:proofErr w:type="spellStart"/>
            <w:r w:rsidRPr="00B97D4C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</w:p>
        </w:tc>
      </w:tr>
    </w:tbl>
    <w:p w:rsidR="00B04B73" w:rsidRPr="00026E8F" w:rsidRDefault="00B04B73" w:rsidP="00B04B73">
      <w:pPr>
        <w:spacing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*- значения нормативов на годовые даты указаны с учетом СПОД.</w:t>
      </w:r>
    </w:p>
    <w:p w:rsidR="00B04B73" w:rsidRPr="00B04B73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B04B73" w:rsidRPr="00B04B73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04B73">
        <w:rPr>
          <w:rFonts w:ascii="Times New Roman" w:hAnsi="Times New Roman"/>
          <w:b/>
          <w:sz w:val="28"/>
          <w:szCs w:val="28"/>
        </w:rPr>
        <w:t>Рыночный риск</w:t>
      </w:r>
      <w:r w:rsidRPr="00B04B73">
        <w:rPr>
          <w:rFonts w:ascii="Times New Roman" w:hAnsi="Times New Roman"/>
          <w:sz w:val="28"/>
          <w:szCs w:val="28"/>
        </w:rPr>
        <w:t xml:space="preserve"> – имеет ограниченное воздействие на Банк, только в рамках изменения курсов иностранных валют, ввиду того, что Банк не работает с ценными бумагами.</w:t>
      </w:r>
    </w:p>
    <w:p w:rsidR="00B04B73" w:rsidRPr="00B04B73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04B73">
        <w:rPr>
          <w:rFonts w:ascii="Times New Roman" w:hAnsi="Times New Roman"/>
          <w:b/>
          <w:sz w:val="28"/>
          <w:szCs w:val="28"/>
        </w:rPr>
        <w:t xml:space="preserve">Валютный риск </w:t>
      </w:r>
      <w:r w:rsidRPr="00B04B73">
        <w:rPr>
          <w:rFonts w:ascii="Times New Roman" w:hAnsi="Times New Roman"/>
          <w:sz w:val="28"/>
          <w:szCs w:val="28"/>
        </w:rPr>
        <w:t>– риск возникновения убытков в результате неблагоприятного изменения курсов иностранных валют. Уровень валютного риска определяется размером открытых валютных позиций.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lastRenderedPageBreak/>
        <w:t xml:space="preserve">С целью ограничения валютного риска в системе управления рисками Банка установлены размеры (лимиты) открытой валютной позиции в отдельных иностранных валютах и отдельных драгоценных металлах. Лимиты определяются как для каждой валюты, так и для совокупности позиций во всех валютах. Лимит суммарной (совокупной) текущей открытой валютной позиции согласно требованиям Банка России установлен в процентах от собственного капитала Банка и не может превышать 20%. Лимиты текущих валютных позиций в разрезе отдельных валют не могут превышать 10% собственного капитала Банка. </w:t>
      </w:r>
    </w:p>
    <w:p w:rsidR="00B04B73" w:rsidRPr="00B04B73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04B73">
        <w:rPr>
          <w:rFonts w:ascii="Times New Roman" w:hAnsi="Times New Roman"/>
          <w:b/>
          <w:sz w:val="28"/>
          <w:szCs w:val="28"/>
        </w:rPr>
        <w:t>Операционный риск</w:t>
      </w:r>
      <w:r w:rsidRPr="00B04B73">
        <w:rPr>
          <w:rFonts w:ascii="Times New Roman" w:hAnsi="Times New Roman"/>
          <w:sz w:val="28"/>
          <w:szCs w:val="28"/>
        </w:rPr>
        <w:t xml:space="preserve"> – вероятность понесения Банком финансовых потерь, возникающих по различного рода причинам, связанными с процессами, персоналом, технологий и инфраструктурой организации.</w:t>
      </w:r>
    </w:p>
    <w:p w:rsidR="00B04B73" w:rsidRPr="00E93FBD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Управление операционным риском состоит из следующих этапов:</w:t>
      </w:r>
    </w:p>
    <w:p w:rsidR="00B04B73" w:rsidRPr="00E93FBD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выявление операционного риска</w:t>
      </w:r>
      <w:r w:rsidRPr="00026E8F">
        <w:rPr>
          <w:rFonts w:ascii="Times New Roman" w:hAnsi="Times New Roman"/>
          <w:sz w:val="28"/>
          <w:szCs w:val="28"/>
        </w:rPr>
        <w:t>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оценка операционного риска</w:t>
      </w:r>
      <w:r w:rsidRPr="00026E8F">
        <w:rPr>
          <w:rFonts w:ascii="Times New Roman" w:hAnsi="Times New Roman"/>
          <w:sz w:val="28"/>
          <w:szCs w:val="28"/>
        </w:rPr>
        <w:t>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мероприятия по минимизации операционного риска;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 xml:space="preserve">контроль и/или мониторинг операционного риска. </w:t>
      </w:r>
    </w:p>
    <w:p w:rsidR="00B04B73" w:rsidRPr="00E93FBD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 xml:space="preserve">Выявление операционного риска осуществляется на постоянной основе. </w:t>
      </w:r>
      <w:r w:rsidRPr="00B04B73">
        <w:rPr>
          <w:rFonts w:ascii="Times New Roman" w:hAnsi="Times New Roman"/>
          <w:sz w:val="28"/>
          <w:szCs w:val="28"/>
        </w:rPr>
        <w:t>Способами выявления операционных рисков являются:</w:t>
      </w:r>
    </w:p>
    <w:p w:rsidR="00B04B73" w:rsidRPr="00E93FBD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плановые проверки</w:t>
      </w:r>
      <w:r w:rsidRPr="00026E8F">
        <w:rPr>
          <w:rFonts w:ascii="Times New Roman" w:hAnsi="Times New Roman"/>
          <w:sz w:val="28"/>
          <w:szCs w:val="28"/>
        </w:rPr>
        <w:t>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внеплановые проверки</w:t>
      </w:r>
      <w:r w:rsidRPr="00026E8F">
        <w:rPr>
          <w:rFonts w:ascii="Times New Roman" w:hAnsi="Times New Roman"/>
          <w:sz w:val="28"/>
          <w:szCs w:val="28"/>
        </w:rPr>
        <w:t>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аналитический анализ нормативной, технологической и информационный базы Банка на предмет возможной реализации операционных рисков;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сообщения руководителей и сотрудников структурных подразделений о фактах реализации операционных рисков;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иные способы, возникающие в процессе деятельности Банка.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lastRenderedPageBreak/>
        <w:t>Оценка операционного риска предполагает оценку вероятности наступления событий или обстоятельств, приводящих к операционным убыткам, и оценку размера потенциальных убытков.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 xml:space="preserve">Для целей оценки операционного риска и определения максимально допустимого значения показателя операционного риска Банк использует стандартизированный метод расчета операционного риска, рекомендованный Базельским комитетом по банковскому надзору (Базель </w:t>
      </w:r>
      <w:r w:rsidRPr="00B04B73">
        <w:rPr>
          <w:rFonts w:ascii="Times New Roman" w:hAnsi="Times New Roman"/>
          <w:sz w:val="28"/>
          <w:szCs w:val="28"/>
        </w:rPr>
        <w:t>II</w:t>
      </w:r>
      <w:r w:rsidRPr="00026E8F">
        <w:rPr>
          <w:rFonts w:ascii="Times New Roman" w:hAnsi="Times New Roman"/>
          <w:sz w:val="28"/>
          <w:szCs w:val="28"/>
        </w:rPr>
        <w:t>).</w:t>
      </w:r>
    </w:p>
    <w:p w:rsidR="00B04B73" w:rsidRPr="00B04B73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целей определения совокупного риска и достаточности капитала выполняется р</w:t>
      </w:r>
      <w:r w:rsidRPr="00026E8F">
        <w:rPr>
          <w:rFonts w:ascii="Times New Roman" w:hAnsi="Times New Roman"/>
          <w:sz w:val="28"/>
          <w:szCs w:val="28"/>
        </w:rPr>
        <w:t>асчет операционного риска в Банке в соответствии с Положением «О порядке расчета размера операционного риска» ЦБ РФ №346-П от 3 ноября 2009г.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04B73">
        <w:rPr>
          <w:rFonts w:ascii="Times New Roman" w:hAnsi="Times New Roman"/>
          <w:b/>
          <w:sz w:val="28"/>
          <w:szCs w:val="28"/>
        </w:rPr>
        <w:t>Стратегический риск</w:t>
      </w:r>
      <w:r w:rsidRPr="00026E8F">
        <w:rPr>
          <w:rFonts w:ascii="Times New Roman" w:hAnsi="Times New Roman"/>
          <w:sz w:val="28"/>
          <w:szCs w:val="28"/>
        </w:rPr>
        <w:t xml:space="preserve"> – риск возникновения у Банка убытков в результате ошибок (недостатков), допущенных при принятии решений, определяющих стратегию деятельности и развития Банка (стратегическое управление).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Для предотвращения возможных убытков, вызванных недостаточной проработкой решений, определяющих стратегию деятельности и развития Банка, стратегические решения принимаются в Банке на коллегиальной основе, управленческие решения базируются на соизмерении на основе бюджетирования поставленных задач с имеющимися ресурсными возможностями, проводится взвешенная и о</w:t>
      </w:r>
      <w:r>
        <w:rPr>
          <w:rFonts w:ascii="Times New Roman" w:hAnsi="Times New Roman"/>
          <w:sz w:val="28"/>
          <w:szCs w:val="28"/>
        </w:rPr>
        <w:t>строжная конкурентная политика.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Детальная проработка планов достижения стратегических целей с адекватной оценкой всех возможных последствий и рисков, которые могут возникнуть при реализации этих планов, позволяет Банку сохранять устойчивое положение на финансовом рынке.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04B73">
        <w:rPr>
          <w:rFonts w:ascii="Times New Roman" w:hAnsi="Times New Roman"/>
          <w:b/>
          <w:sz w:val="28"/>
          <w:szCs w:val="28"/>
        </w:rPr>
        <w:t>Правовой риск</w:t>
      </w:r>
      <w:r w:rsidRPr="00026E8F">
        <w:rPr>
          <w:rFonts w:ascii="Times New Roman" w:hAnsi="Times New Roman"/>
          <w:sz w:val="28"/>
          <w:szCs w:val="28"/>
        </w:rPr>
        <w:t xml:space="preserve"> – риск потерь в результате несоблюдения действующего законодательства, несовершенства и/или внесения изменений в действующее законодательство и нормативные акты. </w:t>
      </w:r>
    </w:p>
    <w:p w:rsidR="00B04B73" w:rsidRPr="00026E8F" w:rsidRDefault="00B04B73" w:rsidP="00B04B73">
      <w:pPr>
        <w:spacing w:line="360" w:lineRule="auto"/>
        <w:ind w:firstLine="900"/>
        <w:jc w:val="both"/>
        <w:rPr>
          <w:rFonts w:ascii="Times New Roman" w:hAnsi="Times New Roman"/>
          <w:bCs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lastRenderedPageBreak/>
        <w:t>Для минимизации правового риска Банком на постоянной основе проводятся следующие мероприятия: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мониторинг принимаемых законов и регламентирующих документов</w:t>
      </w:r>
      <w:r w:rsidRPr="00026E8F">
        <w:rPr>
          <w:rFonts w:ascii="Times New Roman" w:hAnsi="Times New Roman"/>
          <w:sz w:val="28"/>
          <w:szCs w:val="28"/>
        </w:rPr>
        <w:t>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контроль соответствия внутренних нормативных актов, в том числе регулирующих проведение Банком операций и других сделок, законодательству, нормативным актам Банка России, стандартам, международным договорам;</w:t>
      </w:r>
    </w:p>
    <w:p w:rsidR="00B04B73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правовая экспертиза новых банковских продуктов и операций;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составление запросов в Банк России при выявлении фактов несовершенства правовой системы (противоречивости законодательства, отсутствия правовых норм и других подобных ситуациях).</w:t>
      </w:r>
    </w:p>
    <w:p w:rsidR="00B04B73" w:rsidRPr="00026E8F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04B73">
        <w:rPr>
          <w:rFonts w:ascii="Times New Roman" w:hAnsi="Times New Roman"/>
          <w:b/>
          <w:sz w:val="28"/>
          <w:szCs w:val="28"/>
        </w:rPr>
        <w:t>Риск потери репутации</w:t>
      </w:r>
      <w:r w:rsidRPr="00026E8F">
        <w:rPr>
          <w:rFonts w:ascii="Times New Roman" w:hAnsi="Times New Roman"/>
          <w:sz w:val="28"/>
          <w:szCs w:val="28"/>
        </w:rPr>
        <w:t xml:space="preserve"> – риск </w:t>
      </w:r>
      <w:r>
        <w:rPr>
          <w:rFonts w:ascii="Times New Roman" w:hAnsi="Times New Roman"/>
          <w:sz w:val="28"/>
          <w:szCs w:val="28"/>
        </w:rPr>
        <w:t>возникновения убытков в результате снижения числа клиентов вследствие формирования негативного представления о Банке</w:t>
      </w:r>
      <w:r w:rsidRPr="00026E8F">
        <w:rPr>
          <w:rFonts w:ascii="Times New Roman" w:hAnsi="Times New Roman"/>
          <w:sz w:val="28"/>
          <w:szCs w:val="28"/>
        </w:rPr>
        <w:t>.</w:t>
      </w:r>
    </w:p>
    <w:p w:rsidR="00B04B73" w:rsidRPr="00E93FBD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>Составляющими частями деловой репутации Банка являются:</w:t>
      </w:r>
    </w:p>
    <w:p w:rsidR="00B04B73" w:rsidRPr="00E93FBD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репутация первых лиц Банка</w:t>
      </w:r>
      <w:r w:rsidRPr="00026E8F">
        <w:rPr>
          <w:rFonts w:ascii="Times New Roman" w:hAnsi="Times New Roman"/>
          <w:sz w:val="28"/>
          <w:szCs w:val="28"/>
        </w:rPr>
        <w:t>;</w:t>
      </w:r>
    </w:p>
    <w:p w:rsidR="00B04B73" w:rsidRPr="00E93FBD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качество сервиса</w:t>
      </w:r>
      <w:r w:rsidRPr="00026E8F">
        <w:rPr>
          <w:rFonts w:ascii="Times New Roman" w:hAnsi="Times New Roman"/>
          <w:sz w:val="28"/>
          <w:szCs w:val="28"/>
        </w:rPr>
        <w:t>;</w:t>
      </w:r>
    </w:p>
    <w:p w:rsidR="00B04B73" w:rsidRPr="00E93FBD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отношение персонала</w:t>
      </w:r>
      <w:r w:rsidRPr="00026E8F">
        <w:rPr>
          <w:rFonts w:ascii="Times New Roman" w:hAnsi="Times New Roman"/>
          <w:sz w:val="28"/>
          <w:szCs w:val="28"/>
        </w:rPr>
        <w:t xml:space="preserve"> к</w:t>
      </w:r>
      <w:r w:rsidRPr="00E93FBD">
        <w:rPr>
          <w:rFonts w:ascii="Times New Roman" w:hAnsi="Times New Roman"/>
          <w:sz w:val="28"/>
          <w:szCs w:val="28"/>
        </w:rPr>
        <w:t xml:space="preserve"> клиенту</w:t>
      </w:r>
      <w:r w:rsidRPr="00026E8F">
        <w:rPr>
          <w:rFonts w:ascii="Times New Roman" w:hAnsi="Times New Roman"/>
          <w:sz w:val="28"/>
          <w:szCs w:val="28"/>
        </w:rPr>
        <w:t>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рекламная политика</w:t>
      </w:r>
      <w:r w:rsidRPr="00026E8F">
        <w:rPr>
          <w:rFonts w:ascii="Times New Roman" w:hAnsi="Times New Roman"/>
          <w:sz w:val="28"/>
          <w:szCs w:val="28"/>
        </w:rPr>
        <w:t>;</w:t>
      </w:r>
    </w:p>
    <w:p w:rsidR="00B04B73" w:rsidRPr="00026E8F" w:rsidRDefault="00B04B73" w:rsidP="00B04B73">
      <w:pPr>
        <w:numPr>
          <w:ilvl w:val="0"/>
          <w:numId w:val="2"/>
        </w:numPr>
        <w:tabs>
          <w:tab w:val="clear" w:pos="1877"/>
        </w:tabs>
        <w:spacing w:after="0" w:line="36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26E8F">
        <w:rPr>
          <w:rFonts w:ascii="Times New Roman" w:hAnsi="Times New Roman"/>
          <w:sz w:val="28"/>
          <w:szCs w:val="28"/>
        </w:rPr>
        <w:t xml:space="preserve">отношения с государством, авторитетными </w:t>
      </w:r>
      <w:r>
        <w:rPr>
          <w:rFonts w:ascii="Times New Roman" w:hAnsi="Times New Roman"/>
          <w:sz w:val="28"/>
          <w:szCs w:val="28"/>
        </w:rPr>
        <w:t>(социально значимыми) клиентами.</w:t>
      </w:r>
    </w:p>
    <w:p w:rsidR="00B04B73" w:rsidRPr="00B04B73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B04B73">
        <w:rPr>
          <w:rFonts w:ascii="Times New Roman" w:hAnsi="Times New Roman"/>
          <w:sz w:val="28"/>
          <w:szCs w:val="28"/>
        </w:rPr>
        <w:t>Функции управления риском разделены между органами, которые являются ответственными по установлению политики и процедур управления риском, включая установление лимитов, и подразделениями, функциями которых является осуществление этой политики и процедур, включая контроль за рисками и лимитами на постоянной основе.</w:t>
      </w:r>
    </w:p>
    <w:p w:rsidR="00B04B73" w:rsidRPr="00E93FBD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b/>
          <w:sz w:val="28"/>
          <w:szCs w:val="28"/>
        </w:rPr>
        <w:t>Совет директоров</w:t>
      </w:r>
      <w:r w:rsidRPr="00E93FBD">
        <w:rPr>
          <w:rFonts w:ascii="Times New Roman" w:hAnsi="Times New Roman"/>
          <w:sz w:val="28"/>
          <w:szCs w:val="28"/>
        </w:rPr>
        <w:t xml:space="preserve"> наделен полномочиями принятия и утверждения основных политик по управлению рисками, а также выработки стратегии в </w:t>
      </w:r>
      <w:r w:rsidRPr="00E93FBD">
        <w:rPr>
          <w:rFonts w:ascii="Times New Roman" w:hAnsi="Times New Roman"/>
          <w:sz w:val="28"/>
          <w:szCs w:val="28"/>
        </w:rPr>
        <w:lastRenderedPageBreak/>
        <w:t>области управления и контроля за рисками. Совет директоров утверждает политику управления рисками, размер и частоту пересмотра лимитов, одобряет политику минимизации рисков на все операции, устанавливает перечень банковских и иных операций, которые требуют предварительного одобрения, контролирует деятельность исполнительных органов в области управления рисками. Совет директоров несёт конечную ответственность перед собственниками Банка за то, чтобы в нём обеспечивалось полное и адекватное понимание рисков и возможной величины потерь, а также за то, чтобы Правление Банка предпринимало все необходимые шаги по поддержанию эффективности системы управления и контроля рисков.</w:t>
      </w:r>
    </w:p>
    <w:p w:rsidR="00B04B73" w:rsidRPr="00E93FBD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b/>
          <w:sz w:val="28"/>
          <w:szCs w:val="28"/>
        </w:rPr>
        <w:t>Правление</w:t>
      </w:r>
      <w:r w:rsidRPr="00E93FBD">
        <w:rPr>
          <w:rFonts w:ascii="Times New Roman" w:hAnsi="Times New Roman"/>
          <w:sz w:val="28"/>
          <w:szCs w:val="28"/>
        </w:rPr>
        <w:t xml:space="preserve"> ответственно за осуществление установленной и одобренной Советом директоров политики управления рисками. Правление одобряет внутренние правила в отношении служб Банка, вовлеченных в управление рисками, определяет основные принципы управления рисками, устанавливает лимиты рыночного, операционного рисков и риска ликвидности, а также процедуры по их утверждению в рамках полномочий.</w:t>
      </w:r>
    </w:p>
    <w:p w:rsidR="00B04B73" w:rsidRPr="00E93FBD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Политику управления рисками Банка осуществляют Ресурсный комитет, Кредитные комитет, Отдел анализа банковских рисков, Служба внутреннего контроля (СВК).</w:t>
      </w:r>
    </w:p>
    <w:p w:rsidR="00B04B73" w:rsidRPr="00E93FBD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 xml:space="preserve">Ресурсный комитет - коллегиальный орган управления Банком, подотчетный Правлению Банка. Комитет ответственен за управление ликвидностью, процентной политикой Банка, и финансовыми рисками Банка, координацию деятельности подразделений в области управления структурой баланса и управления финансовыми рисками. Принимаемые Комитетом управленческие решения по корректировке структуры активов и пассивов Банка должны находиться в рамках действующих лимитов, устанавливаемых Правлением Банка, а также санкционированных Кредитными комитетами решений о проведении кредитных операций. При недостаточном уровне ликвидности Комитет может своим решением уменьшить величину либо приостановить совершение любой сделки, а также отложить проведение </w:t>
      </w:r>
      <w:r w:rsidRPr="00E93FBD">
        <w:rPr>
          <w:rFonts w:ascii="Times New Roman" w:hAnsi="Times New Roman"/>
          <w:sz w:val="28"/>
          <w:szCs w:val="28"/>
        </w:rPr>
        <w:lastRenderedPageBreak/>
        <w:t>санкционированных Кредитными комитетами кредитных операций. Ресурсный комитет управляет краткосрочной и текущей ликвидностью Банка в рамках установленных требований и лимитов.</w:t>
      </w:r>
    </w:p>
    <w:p w:rsidR="00B04B73" w:rsidRPr="00E93FBD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Кредитный комитет - в пределах своей компетенции принимает решение о сделках с контрагентами Банка для минимизации риска неисполнения ими своих обязательств перед Банком (кредитного риска), а также максимизации степени экономической эффективности данных операций.</w:t>
      </w:r>
    </w:p>
    <w:p w:rsidR="00B04B73" w:rsidRPr="00E93FBD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Служба внутреннего контроля. Служба внутреннего контроля ответственна за соблюдение Банком применимого законодательства и внутренних правил и решений, включая кредитную политику Банка. Служба внутреннего контроля участвует в разработке процедур по снижению финансовых и операционных рисков, разработке стандартов и процедур банковских операций. Служба внутреннего контроля отчитывается перед Советом Директоров.</w:t>
      </w:r>
    </w:p>
    <w:p w:rsidR="00B04B73" w:rsidRDefault="00B04B73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93FBD">
        <w:rPr>
          <w:rFonts w:ascii="Times New Roman" w:hAnsi="Times New Roman"/>
          <w:sz w:val="28"/>
          <w:szCs w:val="28"/>
        </w:rPr>
        <w:t>Отдел анализа банковских рисков проверяет финансовое состояние контрагента Банка, осуществляет оценку данных и расчет лимитов по основным рискам, формирует предложения по уменьшению рисков и (в рамках утвержденных лимитов) вносит предложения по лимитам для определенных операций и/или контрагентов, высказывает мнение о рисках будущих операций.</w:t>
      </w:r>
    </w:p>
    <w:p w:rsidR="00F93F42" w:rsidRPr="00F93F42" w:rsidRDefault="00F93F42" w:rsidP="00B04B73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5B65A7" w:rsidRPr="006935D1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6935D1">
        <w:rPr>
          <w:rFonts w:ascii="Times New Roman" w:hAnsi="Times New Roman"/>
          <w:b/>
          <w:sz w:val="28"/>
          <w:szCs w:val="28"/>
        </w:rPr>
        <w:t xml:space="preserve">     9. Информация об операциях со связанными сторонами</w:t>
      </w:r>
    </w:p>
    <w:p w:rsidR="005B65A7" w:rsidRPr="00660C82" w:rsidRDefault="005B65A7" w:rsidP="008E5EC2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60C82">
        <w:rPr>
          <w:rFonts w:ascii="Times New Roman" w:hAnsi="Times New Roman"/>
          <w:sz w:val="28"/>
          <w:szCs w:val="28"/>
        </w:rPr>
        <w:t>Стороны считаются связанными, если одна из них имеет возможность контролировать другую, или может оказывать существенное влияние при принятии другой стороной финансовых и операционных решений. При рассмотрении взаимоотношений со всеми связанными сторонами, принимается во внимание экономическое содержание таких взаимоотношений, а не только их юридическая форма.</w:t>
      </w:r>
    </w:p>
    <w:p w:rsidR="005B65A7" w:rsidRPr="00660C82" w:rsidRDefault="005B65A7" w:rsidP="008E5EC2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60C82">
        <w:rPr>
          <w:rFonts w:ascii="Times New Roman" w:hAnsi="Times New Roman"/>
          <w:sz w:val="28"/>
          <w:szCs w:val="28"/>
        </w:rPr>
        <w:lastRenderedPageBreak/>
        <w:t>Основными операциями со связанными сторонами являются: осуществление расчетов, предоставление кредитов, привлечение денежных средств и иностранной валюты.</w:t>
      </w:r>
    </w:p>
    <w:p w:rsidR="005B65A7" w:rsidRPr="00660C82" w:rsidRDefault="005B65A7" w:rsidP="008E5EC2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660C82">
        <w:rPr>
          <w:rFonts w:ascii="Times New Roman" w:hAnsi="Times New Roman"/>
          <w:sz w:val="28"/>
          <w:szCs w:val="28"/>
        </w:rPr>
        <w:t>Наибольший объем операций Банка со связанными сторонами занимают операции с юридическими лицами по предоставлению им кредитов и привлечению депозитов. По состоянию на 01 января 201</w:t>
      </w:r>
      <w:r w:rsidR="00660C82" w:rsidRPr="00660C82">
        <w:rPr>
          <w:rFonts w:ascii="Times New Roman" w:hAnsi="Times New Roman"/>
          <w:sz w:val="28"/>
          <w:szCs w:val="28"/>
        </w:rPr>
        <w:t>6</w:t>
      </w:r>
      <w:r w:rsidRPr="00660C82">
        <w:rPr>
          <w:rFonts w:ascii="Times New Roman" w:hAnsi="Times New Roman"/>
          <w:sz w:val="28"/>
          <w:szCs w:val="28"/>
        </w:rPr>
        <w:t xml:space="preserve">г. остаток по кредитным требованиям составляет </w:t>
      </w:r>
      <w:r w:rsidR="00660C82" w:rsidRPr="00660C82">
        <w:rPr>
          <w:rFonts w:ascii="Times New Roman" w:hAnsi="Times New Roman"/>
          <w:sz w:val="28"/>
          <w:szCs w:val="28"/>
        </w:rPr>
        <w:t>74 4</w:t>
      </w:r>
      <w:r w:rsidRPr="00660C82">
        <w:rPr>
          <w:rFonts w:ascii="Times New Roman" w:hAnsi="Times New Roman"/>
          <w:sz w:val="28"/>
          <w:szCs w:val="28"/>
        </w:rPr>
        <w:t>00 тыс. руб., (на 01 января 201</w:t>
      </w:r>
      <w:r w:rsidR="00660C82" w:rsidRPr="00660C82">
        <w:rPr>
          <w:rFonts w:ascii="Times New Roman" w:hAnsi="Times New Roman"/>
          <w:sz w:val="28"/>
          <w:szCs w:val="28"/>
        </w:rPr>
        <w:t>5</w:t>
      </w:r>
      <w:r w:rsidRPr="00660C82">
        <w:rPr>
          <w:rFonts w:ascii="Times New Roman" w:hAnsi="Times New Roman"/>
          <w:sz w:val="28"/>
          <w:szCs w:val="28"/>
        </w:rPr>
        <w:t xml:space="preserve">г: </w:t>
      </w:r>
      <w:r w:rsidR="00660C82" w:rsidRPr="00660C82">
        <w:rPr>
          <w:rFonts w:ascii="Times New Roman" w:hAnsi="Times New Roman"/>
          <w:sz w:val="28"/>
          <w:szCs w:val="28"/>
        </w:rPr>
        <w:t>68</w:t>
      </w:r>
      <w:r w:rsidRPr="00660C82">
        <w:rPr>
          <w:rFonts w:ascii="Times New Roman" w:hAnsi="Times New Roman"/>
          <w:sz w:val="28"/>
          <w:szCs w:val="28"/>
        </w:rPr>
        <w:t> 000 тыс. руб.). В таблицах ниже раскрыты сведения об операциях (о сделках) со связанными сторонами, размер которых превышает 5% балансовой стоимости соответствующих статей активов или обязательств Банка, а также  о доходах/расходах по ним:</w:t>
      </w:r>
    </w:p>
    <w:tbl>
      <w:tblPr>
        <w:tblW w:w="93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52"/>
        <w:gridCol w:w="1620"/>
        <w:gridCol w:w="1260"/>
        <w:gridCol w:w="900"/>
        <w:gridCol w:w="900"/>
        <w:gridCol w:w="1151"/>
        <w:gridCol w:w="1009"/>
        <w:gridCol w:w="1080"/>
      </w:tblGrid>
      <w:tr w:rsidR="005B65A7" w:rsidRPr="00E93FBD">
        <w:trPr>
          <w:trHeight w:val="225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5A7" w:rsidRPr="00CC19C3" w:rsidRDefault="005B65A7" w:rsidP="007302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C19C3">
              <w:rPr>
                <w:rFonts w:ascii="Times New Roman" w:hAnsi="Times New Roman"/>
                <w:sz w:val="16"/>
                <w:szCs w:val="16"/>
              </w:rPr>
              <w:t>Характер отношений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5A7" w:rsidRPr="00CC19C3" w:rsidRDefault="005B65A7" w:rsidP="007302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C19C3">
              <w:rPr>
                <w:rFonts w:ascii="Times New Roman" w:hAnsi="Times New Roman"/>
                <w:sz w:val="16"/>
                <w:szCs w:val="16"/>
              </w:rPr>
              <w:t>Виды операций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5A7" w:rsidRPr="00CC19C3" w:rsidRDefault="005B65A7" w:rsidP="007302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C19C3">
              <w:rPr>
                <w:rFonts w:ascii="Times New Roman" w:hAnsi="Times New Roman"/>
                <w:sz w:val="16"/>
                <w:szCs w:val="16"/>
              </w:rPr>
              <w:t>Стоимостные показатели по не завершенным на начало отчетного периода операциям (тыс</w:t>
            </w:r>
            <w:r w:rsidR="00E93FBD" w:rsidRPr="00CC19C3">
              <w:rPr>
                <w:rFonts w:ascii="Times New Roman" w:hAnsi="Times New Roman"/>
                <w:sz w:val="16"/>
                <w:szCs w:val="16"/>
              </w:rPr>
              <w:t>. р</w:t>
            </w:r>
            <w:r w:rsidRPr="00CC19C3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5A7" w:rsidRPr="00CC19C3" w:rsidRDefault="005B65A7" w:rsidP="00E93FB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C19C3">
              <w:rPr>
                <w:rFonts w:ascii="Times New Roman" w:hAnsi="Times New Roman"/>
                <w:sz w:val="16"/>
                <w:szCs w:val="16"/>
              </w:rPr>
              <w:t>Объем операций(тыс.</w:t>
            </w:r>
            <w:r w:rsidR="00E93FBD" w:rsidRPr="00CC19C3">
              <w:rPr>
                <w:rFonts w:ascii="Times New Roman" w:hAnsi="Times New Roman"/>
                <w:sz w:val="16"/>
                <w:szCs w:val="16"/>
              </w:rPr>
              <w:t> руб.</w:t>
            </w:r>
            <w:r w:rsidRPr="00CC19C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5A7" w:rsidRPr="00CC19C3" w:rsidRDefault="005B65A7" w:rsidP="007302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C19C3">
              <w:rPr>
                <w:rFonts w:ascii="Times New Roman" w:hAnsi="Times New Roman"/>
                <w:sz w:val="16"/>
                <w:szCs w:val="16"/>
              </w:rPr>
              <w:t>Стоимостные показатели по не завершенным на конец отчетного периода операциям (тыс</w:t>
            </w:r>
            <w:r w:rsidR="00E93FBD" w:rsidRPr="00CC19C3">
              <w:rPr>
                <w:rFonts w:ascii="Times New Roman" w:hAnsi="Times New Roman"/>
                <w:sz w:val="16"/>
                <w:szCs w:val="16"/>
              </w:rPr>
              <w:t>. р</w:t>
            </w:r>
            <w:r w:rsidRPr="00CC19C3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5A7" w:rsidRPr="00CC19C3" w:rsidRDefault="005B65A7" w:rsidP="007302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C19C3">
              <w:rPr>
                <w:rFonts w:ascii="Times New Roman" w:hAnsi="Times New Roman"/>
                <w:sz w:val="16"/>
                <w:szCs w:val="16"/>
              </w:rPr>
              <w:t>Величина образованных резервов по сомнительным долгам на конец отчетного периода (тыс</w:t>
            </w:r>
            <w:r w:rsidR="00E93FBD" w:rsidRPr="00CC19C3">
              <w:rPr>
                <w:rFonts w:ascii="Times New Roman" w:hAnsi="Times New Roman"/>
                <w:sz w:val="16"/>
                <w:szCs w:val="16"/>
              </w:rPr>
              <w:t>. р</w:t>
            </w:r>
            <w:r w:rsidRPr="00CC19C3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5A7" w:rsidRPr="00CC19C3" w:rsidRDefault="005B65A7" w:rsidP="007302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C19C3">
              <w:rPr>
                <w:rFonts w:ascii="Times New Roman" w:hAnsi="Times New Roman"/>
                <w:sz w:val="16"/>
                <w:szCs w:val="16"/>
              </w:rPr>
              <w:t>Величина списанной  задолженности, в том числе за счет резерва (тыс</w:t>
            </w:r>
            <w:r w:rsidR="00E93FBD" w:rsidRPr="00CC19C3">
              <w:rPr>
                <w:rFonts w:ascii="Times New Roman" w:hAnsi="Times New Roman"/>
                <w:sz w:val="16"/>
                <w:szCs w:val="16"/>
              </w:rPr>
              <w:t>. р</w:t>
            </w:r>
            <w:r w:rsidRPr="00CC19C3">
              <w:rPr>
                <w:rFonts w:ascii="Times New Roman" w:hAnsi="Times New Roman"/>
                <w:sz w:val="16"/>
                <w:szCs w:val="16"/>
              </w:rPr>
              <w:t>уб.)</w:t>
            </w:r>
          </w:p>
        </w:tc>
      </w:tr>
      <w:tr w:rsidR="005B65A7" w:rsidRPr="009A77C4">
        <w:trPr>
          <w:trHeight w:val="255"/>
        </w:trPr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65A7" w:rsidRPr="00D14D1C" w:rsidRDefault="005B65A7" w:rsidP="007302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 организация контролируется лицами (преобладающие (участвующие) хозяйственные общества)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ссуды предоставленные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660C82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68</w:t>
            </w:r>
            <w:r w:rsidR="005B65A7" w:rsidRPr="00D14D1C">
              <w:rPr>
                <w:rFonts w:ascii="Times New Roman" w:hAnsi="Times New Roman"/>
                <w:sz w:val="16"/>
                <w:szCs w:val="16"/>
              </w:rPr>
              <w:t xml:space="preserve">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660C82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74 400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660C82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68 000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660C82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74 400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660C82" w:rsidP="00660C82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744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B65A7" w:rsidRPr="009A77C4">
        <w:trPr>
          <w:trHeight w:val="465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в т.ч. просроченная задолженность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B65A7" w:rsidRPr="009A77C4">
        <w:trPr>
          <w:trHeight w:val="330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процентный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660C82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9 301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B65A7" w:rsidRPr="009A77C4">
        <w:trPr>
          <w:trHeight w:val="390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депозиты привлеченные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660C82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3</w:t>
            </w:r>
            <w:r w:rsidR="00660C82" w:rsidRPr="00D14D1C">
              <w:rPr>
                <w:rFonts w:ascii="Times New Roman" w:hAnsi="Times New Roman"/>
                <w:sz w:val="16"/>
                <w:szCs w:val="16"/>
              </w:rPr>
              <w:t>1</w:t>
            </w:r>
            <w:r w:rsidRPr="00D14D1C">
              <w:rPr>
                <w:rFonts w:ascii="Times New Roman" w:hAnsi="Times New Roman"/>
                <w:sz w:val="16"/>
                <w:szCs w:val="16"/>
              </w:rPr>
              <w:t xml:space="preserve">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660C82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1 000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660C82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1 000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D14D1C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3</w:t>
            </w:r>
            <w:r w:rsidR="00D14D1C" w:rsidRPr="00D14D1C">
              <w:rPr>
                <w:rFonts w:ascii="Times New Roman" w:hAnsi="Times New Roman"/>
                <w:sz w:val="16"/>
                <w:szCs w:val="16"/>
              </w:rPr>
              <w:t>1</w:t>
            </w:r>
            <w:r w:rsidRPr="00D14D1C">
              <w:rPr>
                <w:rFonts w:ascii="Times New Roman" w:hAnsi="Times New Roman"/>
                <w:sz w:val="16"/>
                <w:szCs w:val="16"/>
              </w:rPr>
              <w:t xml:space="preserve"> 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5B65A7" w:rsidRPr="009A77C4">
        <w:trPr>
          <w:trHeight w:val="465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процентные расходы по депозитам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D14D1C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1 8</w:t>
            </w:r>
            <w:r w:rsidR="00D14D1C" w:rsidRPr="00D14D1C">
              <w:rPr>
                <w:rFonts w:ascii="Times New Roman" w:hAnsi="Times New Roman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5B65A7" w:rsidRPr="009A77C4">
        <w:trPr>
          <w:trHeight w:val="465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гарантии, выданные банком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D14D1C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14D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5B65A7" w:rsidRPr="00E93FBD">
        <w:trPr>
          <w:trHeight w:val="705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5A7" w:rsidRPr="009A77C4" w:rsidRDefault="005B65A7" w:rsidP="00730205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 xml:space="preserve">чистые доходы от операций с иностранной валютой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381EF1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5B65A7" w:rsidRPr="009A77C4">
        <w:trPr>
          <w:trHeight w:val="330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5A7" w:rsidRPr="00E93FBD" w:rsidRDefault="005B65A7" w:rsidP="00730205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операционные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381EF1" w:rsidP="003217D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381EF1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381EF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5B65A7" w:rsidRPr="009A77C4">
        <w:trPr>
          <w:trHeight w:val="345"/>
        </w:trPr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 xml:space="preserve">- другие связанные </w:t>
            </w:r>
            <w:r w:rsidRPr="00E05ADB">
              <w:rPr>
                <w:rFonts w:ascii="Times New Roman" w:hAnsi="Times New Roman"/>
                <w:sz w:val="16"/>
                <w:szCs w:val="16"/>
              </w:rPr>
              <w:lastRenderedPageBreak/>
              <w:t>стороны (основной управленческий персонал)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lastRenderedPageBreak/>
              <w:t>ссуды предоставленные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9A77C4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9A77C4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5B65A7" w:rsidRPr="009A77C4">
        <w:trPr>
          <w:trHeight w:val="510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В т.ч. просроченная задолженность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B65A7" w:rsidRPr="009A77C4">
        <w:trPr>
          <w:trHeight w:val="300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процентный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B65A7" w:rsidRPr="009A77C4">
        <w:trPr>
          <w:trHeight w:val="285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депозиты привлеченные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FA168E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1 422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E05ADB" w:rsidP="00E05AD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60 232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E05ADB" w:rsidP="00E05AD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53 844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E05ADB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7 810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5B65A7" w:rsidRPr="009A77C4">
        <w:trPr>
          <w:trHeight w:val="465"/>
        </w:trPr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процентные расходы по депозитам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E05ADB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486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65A7" w:rsidRPr="00E05ADB" w:rsidRDefault="005B65A7" w:rsidP="00730205">
            <w:pPr>
              <w:rPr>
                <w:rFonts w:ascii="Times New Roman" w:hAnsi="Times New Roman"/>
                <w:sz w:val="16"/>
                <w:szCs w:val="16"/>
              </w:rPr>
            </w:pPr>
            <w:r w:rsidRPr="00E05ADB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</w:tbl>
    <w:p w:rsidR="005B65A7" w:rsidRPr="009A77C4" w:rsidRDefault="005B65A7" w:rsidP="005F4967">
      <w:pPr>
        <w:autoSpaceDE w:val="0"/>
        <w:autoSpaceDN w:val="0"/>
        <w:adjustRightInd w:val="0"/>
        <w:jc w:val="both"/>
        <w:rPr>
          <w:highlight w:val="yellow"/>
        </w:rPr>
      </w:pPr>
    </w:p>
    <w:p w:rsidR="005B65A7" w:rsidRPr="00D47A35" w:rsidRDefault="005B65A7" w:rsidP="008E5EC2">
      <w:pPr>
        <w:pStyle w:val="a4"/>
        <w:shd w:val="clear" w:color="auto" w:fill="FFFFFF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47A35">
        <w:rPr>
          <w:rFonts w:ascii="Times New Roman" w:hAnsi="Times New Roman"/>
          <w:sz w:val="28"/>
          <w:szCs w:val="28"/>
        </w:rPr>
        <w:t>Осуществление Банком сделок со связанными с Банком лицами, признаваемыми действующим законодательством заинтересованными в их совершении, предварительно одобрено Советом директоров или Общим Собранием в зависимости от суммы сделки в порядке, установленном Уставом и внутренними документами Банка.</w:t>
      </w:r>
    </w:p>
    <w:p w:rsidR="00D04F4A" w:rsidRPr="009A77C4" w:rsidRDefault="00D04F4A" w:rsidP="008E5EC2">
      <w:pPr>
        <w:pStyle w:val="a4"/>
        <w:shd w:val="clear" w:color="auto" w:fill="FFFFFF"/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B65A7" w:rsidRPr="00D04F4A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D04F4A">
        <w:rPr>
          <w:rFonts w:ascii="Times New Roman" w:hAnsi="Times New Roman"/>
          <w:b/>
          <w:sz w:val="28"/>
          <w:szCs w:val="28"/>
        </w:rPr>
        <w:t xml:space="preserve">     10. Информация о вознаграждениях управленческому персоналу</w:t>
      </w:r>
    </w:p>
    <w:p w:rsidR="005B65A7" w:rsidRPr="00D04F4A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04F4A">
        <w:rPr>
          <w:rFonts w:ascii="Times New Roman" w:hAnsi="Times New Roman"/>
          <w:sz w:val="28"/>
          <w:szCs w:val="28"/>
        </w:rPr>
        <w:t xml:space="preserve">      Под управленческим персоналом Банка понимается Председатель Правления (единоличный исполнительный орган), его заместители, члены Правления (коллегиального исполнительного органа), члены Совета директоров, главный бухгалтер, его заместители, а также иные должностные лица Банка, наделенные полномочиями в вопросах руководства и контроля за деятельностью подразделений Банка. </w:t>
      </w:r>
    </w:p>
    <w:p w:rsidR="005B65A7" w:rsidRPr="00D04F4A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04F4A">
        <w:rPr>
          <w:rFonts w:ascii="Times New Roman" w:hAnsi="Times New Roman"/>
          <w:sz w:val="28"/>
          <w:szCs w:val="28"/>
        </w:rPr>
        <w:t xml:space="preserve">    Среднесписочная численность сотрудников Банка 201</w:t>
      </w:r>
      <w:r w:rsidR="00D04F4A" w:rsidRPr="00D04F4A">
        <w:rPr>
          <w:rFonts w:ascii="Times New Roman" w:hAnsi="Times New Roman"/>
          <w:sz w:val="28"/>
          <w:szCs w:val="28"/>
        </w:rPr>
        <w:t>5</w:t>
      </w:r>
      <w:r w:rsidRPr="00D04F4A">
        <w:rPr>
          <w:rFonts w:ascii="Times New Roman" w:hAnsi="Times New Roman"/>
          <w:sz w:val="28"/>
          <w:szCs w:val="28"/>
        </w:rPr>
        <w:t>году составила 3</w:t>
      </w:r>
      <w:r w:rsidR="00D04F4A" w:rsidRPr="00D04F4A">
        <w:rPr>
          <w:rFonts w:ascii="Times New Roman" w:hAnsi="Times New Roman"/>
          <w:sz w:val="28"/>
          <w:szCs w:val="28"/>
        </w:rPr>
        <w:t>1</w:t>
      </w:r>
      <w:r w:rsidRPr="00D04F4A">
        <w:rPr>
          <w:rFonts w:ascii="Times New Roman" w:hAnsi="Times New Roman"/>
          <w:sz w:val="28"/>
          <w:szCs w:val="28"/>
        </w:rPr>
        <w:t xml:space="preserve"> человек. (В 201</w:t>
      </w:r>
      <w:r w:rsidR="00D04F4A" w:rsidRPr="00D04F4A">
        <w:rPr>
          <w:rFonts w:ascii="Times New Roman" w:hAnsi="Times New Roman"/>
          <w:sz w:val="28"/>
          <w:szCs w:val="28"/>
        </w:rPr>
        <w:t>4</w:t>
      </w:r>
      <w:r w:rsidRPr="00D04F4A">
        <w:rPr>
          <w:rFonts w:ascii="Times New Roman" w:hAnsi="Times New Roman"/>
          <w:sz w:val="28"/>
          <w:szCs w:val="28"/>
        </w:rPr>
        <w:t xml:space="preserve"> - 33 человека).</w:t>
      </w:r>
    </w:p>
    <w:p w:rsidR="005B65A7" w:rsidRPr="00346171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346171">
        <w:rPr>
          <w:rFonts w:ascii="Times New Roman" w:hAnsi="Times New Roman"/>
          <w:sz w:val="28"/>
          <w:szCs w:val="28"/>
        </w:rPr>
        <w:t xml:space="preserve">    Среднесписочная численность управленческого персонала Банка в 201</w:t>
      </w:r>
      <w:r w:rsidR="00346171" w:rsidRPr="00346171">
        <w:rPr>
          <w:rFonts w:ascii="Times New Roman" w:hAnsi="Times New Roman"/>
          <w:sz w:val="28"/>
          <w:szCs w:val="28"/>
        </w:rPr>
        <w:t>5</w:t>
      </w:r>
      <w:r w:rsidRPr="00346171">
        <w:rPr>
          <w:rFonts w:ascii="Times New Roman" w:hAnsi="Times New Roman"/>
          <w:sz w:val="28"/>
          <w:szCs w:val="28"/>
        </w:rPr>
        <w:t xml:space="preserve">году составила </w:t>
      </w:r>
      <w:r w:rsidR="00346171" w:rsidRPr="00346171">
        <w:rPr>
          <w:rFonts w:ascii="Times New Roman" w:hAnsi="Times New Roman"/>
          <w:sz w:val="28"/>
          <w:szCs w:val="28"/>
        </w:rPr>
        <w:t>6</w:t>
      </w:r>
      <w:r w:rsidRPr="00346171">
        <w:rPr>
          <w:rFonts w:ascii="Times New Roman" w:hAnsi="Times New Roman"/>
          <w:sz w:val="28"/>
          <w:szCs w:val="28"/>
        </w:rPr>
        <w:t xml:space="preserve"> человек (В 2014 - 5 человек).</w:t>
      </w:r>
    </w:p>
    <w:p w:rsidR="005B65A7" w:rsidRDefault="005B65A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4F6008">
        <w:rPr>
          <w:rFonts w:ascii="Times New Roman" w:hAnsi="Times New Roman"/>
          <w:sz w:val="28"/>
          <w:szCs w:val="28"/>
        </w:rPr>
        <w:t xml:space="preserve">    Общий размер вознаграждений управленческого персонала, включенных в статью «Операционные расходы» формы 0409807 «отчет о прибылях и убытках» за 201</w:t>
      </w:r>
      <w:r w:rsidR="004F6008">
        <w:rPr>
          <w:rFonts w:ascii="Times New Roman" w:hAnsi="Times New Roman"/>
          <w:sz w:val="28"/>
          <w:szCs w:val="28"/>
        </w:rPr>
        <w:t>5</w:t>
      </w:r>
      <w:r w:rsidR="001A40BA">
        <w:rPr>
          <w:rFonts w:ascii="Times New Roman" w:hAnsi="Times New Roman"/>
          <w:sz w:val="28"/>
          <w:szCs w:val="28"/>
        </w:rPr>
        <w:t>год составил 4607</w:t>
      </w:r>
      <w:r w:rsidRPr="004F6008">
        <w:rPr>
          <w:rFonts w:ascii="Times New Roman" w:hAnsi="Times New Roman"/>
          <w:sz w:val="28"/>
          <w:szCs w:val="28"/>
        </w:rPr>
        <w:t xml:space="preserve"> тыс. рублей (2</w:t>
      </w:r>
      <w:r w:rsidR="001A40BA">
        <w:rPr>
          <w:rFonts w:ascii="Times New Roman" w:hAnsi="Times New Roman"/>
          <w:sz w:val="28"/>
          <w:szCs w:val="28"/>
        </w:rPr>
        <w:t>7</w:t>
      </w:r>
      <w:r w:rsidRPr="004F6008">
        <w:rPr>
          <w:rFonts w:ascii="Times New Roman" w:hAnsi="Times New Roman"/>
          <w:sz w:val="28"/>
          <w:szCs w:val="28"/>
        </w:rPr>
        <w:t>% от общей суммы вознаграждения персонала  Банка за 201</w:t>
      </w:r>
      <w:r w:rsidR="004F6008">
        <w:rPr>
          <w:rFonts w:ascii="Times New Roman" w:hAnsi="Times New Roman"/>
          <w:sz w:val="28"/>
          <w:szCs w:val="28"/>
        </w:rPr>
        <w:t>5</w:t>
      </w:r>
      <w:r w:rsidRPr="004F6008">
        <w:rPr>
          <w:rFonts w:ascii="Times New Roman" w:hAnsi="Times New Roman"/>
          <w:sz w:val="28"/>
          <w:szCs w:val="28"/>
        </w:rPr>
        <w:t>год) и за 201</w:t>
      </w:r>
      <w:r w:rsidR="004F6008">
        <w:rPr>
          <w:rFonts w:ascii="Times New Roman" w:hAnsi="Times New Roman"/>
          <w:sz w:val="28"/>
          <w:szCs w:val="28"/>
        </w:rPr>
        <w:t>4</w:t>
      </w:r>
      <w:r w:rsidRPr="004F6008">
        <w:rPr>
          <w:rFonts w:ascii="Times New Roman" w:hAnsi="Times New Roman"/>
          <w:sz w:val="28"/>
          <w:szCs w:val="28"/>
        </w:rPr>
        <w:t xml:space="preserve">год – </w:t>
      </w:r>
      <w:r w:rsidR="00E06143">
        <w:rPr>
          <w:rFonts w:ascii="Times New Roman" w:hAnsi="Times New Roman"/>
          <w:sz w:val="28"/>
          <w:szCs w:val="28"/>
        </w:rPr>
        <w:t>3964</w:t>
      </w:r>
      <w:r w:rsidRPr="004F6008">
        <w:rPr>
          <w:rFonts w:ascii="Times New Roman" w:hAnsi="Times New Roman"/>
          <w:sz w:val="28"/>
          <w:szCs w:val="28"/>
        </w:rPr>
        <w:t xml:space="preserve"> тыс. рублей (</w:t>
      </w:r>
      <w:r w:rsidR="00E06143">
        <w:rPr>
          <w:rFonts w:ascii="Times New Roman" w:hAnsi="Times New Roman"/>
          <w:sz w:val="28"/>
          <w:szCs w:val="28"/>
        </w:rPr>
        <w:t>28</w:t>
      </w:r>
      <w:r w:rsidRPr="004F6008">
        <w:rPr>
          <w:rFonts w:ascii="Times New Roman" w:hAnsi="Times New Roman"/>
          <w:sz w:val="28"/>
          <w:szCs w:val="28"/>
        </w:rPr>
        <w:t>% от общей суммы вознаграждения персонала Банка за 201</w:t>
      </w:r>
      <w:r w:rsidR="004F6008">
        <w:rPr>
          <w:rFonts w:ascii="Times New Roman" w:hAnsi="Times New Roman"/>
          <w:sz w:val="28"/>
          <w:szCs w:val="28"/>
        </w:rPr>
        <w:t>4</w:t>
      </w:r>
      <w:r w:rsidRPr="004F6008">
        <w:rPr>
          <w:rFonts w:ascii="Times New Roman" w:hAnsi="Times New Roman"/>
          <w:sz w:val="28"/>
          <w:szCs w:val="28"/>
        </w:rPr>
        <w:t>год).</w:t>
      </w:r>
    </w:p>
    <w:p w:rsidR="00E02187" w:rsidRPr="005F4967" w:rsidRDefault="00E02187" w:rsidP="008E5EC2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E02187" w:rsidRPr="005F4967" w:rsidSect="006C15ED">
      <w:footerReference w:type="even" r:id="rId8"/>
      <w:footerReference w:type="default" r:id="rId9"/>
      <w:pgSz w:w="11906" w:h="16838"/>
      <w:pgMar w:top="125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44F" w:rsidRDefault="008A044F">
      <w:r>
        <w:separator/>
      </w:r>
    </w:p>
  </w:endnote>
  <w:endnote w:type="continuationSeparator" w:id="0">
    <w:p w:rsidR="008A044F" w:rsidRDefault="008A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GothicBookC">
    <w:altName w:val="Tempus Sans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anklinGothicDemi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44F" w:rsidRDefault="00F31708" w:rsidP="00AC5617">
    <w:pPr>
      <w:pStyle w:val="a7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A04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044F" w:rsidRDefault="008A044F" w:rsidP="00AC561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44F" w:rsidRDefault="00F31708" w:rsidP="00AC5617">
    <w:pPr>
      <w:pStyle w:val="a7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A044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2187">
      <w:rPr>
        <w:rStyle w:val="a8"/>
        <w:noProof/>
      </w:rPr>
      <w:t>33</w:t>
    </w:r>
    <w:r>
      <w:rPr>
        <w:rStyle w:val="a8"/>
      </w:rPr>
      <w:fldChar w:fldCharType="end"/>
    </w:r>
  </w:p>
  <w:p w:rsidR="008A044F" w:rsidRDefault="008A044F" w:rsidP="00AC56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44F" w:rsidRDefault="008A044F">
      <w:r>
        <w:separator/>
      </w:r>
    </w:p>
  </w:footnote>
  <w:footnote w:type="continuationSeparator" w:id="0">
    <w:p w:rsidR="008A044F" w:rsidRDefault="008A0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657F6"/>
    <w:multiLevelType w:val="hybridMultilevel"/>
    <w:tmpl w:val="6BA61D64"/>
    <w:lvl w:ilvl="0" w:tplc="BCC68454">
      <w:start w:val="1"/>
      <w:numFmt w:val="bullet"/>
      <w:lvlText w:val=""/>
      <w:lvlJc w:val="left"/>
      <w:pPr>
        <w:tabs>
          <w:tab w:val="num" w:pos="1877"/>
        </w:tabs>
        <w:ind w:left="18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47595AD8"/>
    <w:multiLevelType w:val="hybridMultilevel"/>
    <w:tmpl w:val="CE9E0EC2"/>
    <w:lvl w:ilvl="0" w:tplc="FFFFFFFF">
      <w:start w:val="1"/>
      <w:numFmt w:val="bullet"/>
      <w:lvlText w:val="­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>
    <w:nsid w:val="54BD1794"/>
    <w:multiLevelType w:val="hybridMultilevel"/>
    <w:tmpl w:val="5F34C9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7CD257DF"/>
    <w:multiLevelType w:val="hybridMultilevel"/>
    <w:tmpl w:val="C0225EEC"/>
    <w:lvl w:ilvl="0" w:tplc="FFFFFFFF">
      <w:start w:val="1"/>
      <w:numFmt w:val="bullet"/>
      <w:lvlText w:val="­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1FE"/>
    <w:rsid w:val="00016FBC"/>
    <w:rsid w:val="00022E2F"/>
    <w:rsid w:val="00023307"/>
    <w:rsid w:val="00025619"/>
    <w:rsid w:val="00030F32"/>
    <w:rsid w:val="00031E29"/>
    <w:rsid w:val="00062E02"/>
    <w:rsid w:val="000645B7"/>
    <w:rsid w:val="00066037"/>
    <w:rsid w:val="0006761D"/>
    <w:rsid w:val="000835CF"/>
    <w:rsid w:val="000855AB"/>
    <w:rsid w:val="00096CDD"/>
    <w:rsid w:val="000A4F7A"/>
    <w:rsid w:val="000B0A09"/>
    <w:rsid w:val="000B6EF4"/>
    <w:rsid w:val="000E1A7E"/>
    <w:rsid w:val="000E2AC9"/>
    <w:rsid w:val="000F42EC"/>
    <w:rsid w:val="000F46F4"/>
    <w:rsid w:val="000F6509"/>
    <w:rsid w:val="000F7950"/>
    <w:rsid w:val="00103563"/>
    <w:rsid w:val="00121D6A"/>
    <w:rsid w:val="00125095"/>
    <w:rsid w:val="001443A1"/>
    <w:rsid w:val="0014495B"/>
    <w:rsid w:val="0014641F"/>
    <w:rsid w:val="0015112B"/>
    <w:rsid w:val="0015372C"/>
    <w:rsid w:val="00171A87"/>
    <w:rsid w:val="00176A77"/>
    <w:rsid w:val="00177D07"/>
    <w:rsid w:val="00177E5F"/>
    <w:rsid w:val="00183CDB"/>
    <w:rsid w:val="00184FF9"/>
    <w:rsid w:val="00185C3F"/>
    <w:rsid w:val="00186E8B"/>
    <w:rsid w:val="001A40BA"/>
    <w:rsid w:val="001A756A"/>
    <w:rsid w:val="001B1150"/>
    <w:rsid w:val="001B44D4"/>
    <w:rsid w:val="001B4F68"/>
    <w:rsid w:val="001F6E16"/>
    <w:rsid w:val="002232A0"/>
    <w:rsid w:val="002300BA"/>
    <w:rsid w:val="002358F0"/>
    <w:rsid w:val="00240F51"/>
    <w:rsid w:val="0024160E"/>
    <w:rsid w:val="002A2FF9"/>
    <w:rsid w:val="002A42AB"/>
    <w:rsid w:val="002C345B"/>
    <w:rsid w:val="002C4DE4"/>
    <w:rsid w:val="002D2531"/>
    <w:rsid w:val="002D74D4"/>
    <w:rsid w:val="00306FA3"/>
    <w:rsid w:val="00310D5D"/>
    <w:rsid w:val="00312CE7"/>
    <w:rsid w:val="003217D3"/>
    <w:rsid w:val="00321F2C"/>
    <w:rsid w:val="00323993"/>
    <w:rsid w:val="00334C85"/>
    <w:rsid w:val="00346171"/>
    <w:rsid w:val="00351ED2"/>
    <w:rsid w:val="0035492C"/>
    <w:rsid w:val="00381D82"/>
    <w:rsid w:val="00381EF1"/>
    <w:rsid w:val="00383412"/>
    <w:rsid w:val="00393805"/>
    <w:rsid w:val="003A1F85"/>
    <w:rsid w:val="003A47D5"/>
    <w:rsid w:val="003A69FF"/>
    <w:rsid w:val="003A779B"/>
    <w:rsid w:val="003B3CDB"/>
    <w:rsid w:val="003C0092"/>
    <w:rsid w:val="003C2180"/>
    <w:rsid w:val="003C3B14"/>
    <w:rsid w:val="003C5DFC"/>
    <w:rsid w:val="003D4DF9"/>
    <w:rsid w:val="003D78BA"/>
    <w:rsid w:val="00405521"/>
    <w:rsid w:val="004122D0"/>
    <w:rsid w:val="00414429"/>
    <w:rsid w:val="0041763E"/>
    <w:rsid w:val="00421242"/>
    <w:rsid w:val="0042777C"/>
    <w:rsid w:val="00431AD3"/>
    <w:rsid w:val="004640AE"/>
    <w:rsid w:val="00464465"/>
    <w:rsid w:val="0046600D"/>
    <w:rsid w:val="00481E23"/>
    <w:rsid w:val="004A14EF"/>
    <w:rsid w:val="004C374D"/>
    <w:rsid w:val="004C660D"/>
    <w:rsid w:val="004D185F"/>
    <w:rsid w:val="004D5AB6"/>
    <w:rsid w:val="004E6298"/>
    <w:rsid w:val="004F25FC"/>
    <w:rsid w:val="004F5D35"/>
    <w:rsid w:val="004F6008"/>
    <w:rsid w:val="00501CCC"/>
    <w:rsid w:val="005077D6"/>
    <w:rsid w:val="005177BF"/>
    <w:rsid w:val="0054500E"/>
    <w:rsid w:val="0054685C"/>
    <w:rsid w:val="00554089"/>
    <w:rsid w:val="00554B6C"/>
    <w:rsid w:val="00555050"/>
    <w:rsid w:val="00564EC7"/>
    <w:rsid w:val="00565567"/>
    <w:rsid w:val="0056760D"/>
    <w:rsid w:val="00575B71"/>
    <w:rsid w:val="00585AF5"/>
    <w:rsid w:val="00590915"/>
    <w:rsid w:val="005B65A7"/>
    <w:rsid w:val="005B7B45"/>
    <w:rsid w:val="005C098A"/>
    <w:rsid w:val="005E5739"/>
    <w:rsid w:val="005F4967"/>
    <w:rsid w:val="00607DDC"/>
    <w:rsid w:val="00611218"/>
    <w:rsid w:val="006252FD"/>
    <w:rsid w:val="006516FA"/>
    <w:rsid w:val="006531FE"/>
    <w:rsid w:val="00653FB4"/>
    <w:rsid w:val="00660C82"/>
    <w:rsid w:val="006654AA"/>
    <w:rsid w:val="00666EF1"/>
    <w:rsid w:val="006675BC"/>
    <w:rsid w:val="0067338A"/>
    <w:rsid w:val="00684A57"/>
    <w:rsid w:val="006935D1"/>
    <w:rsid w:val="00693FE9"/>
    <w:rsid w:val="00696EF2"/>
    <w:rsid w:val="006974EC"/>
    <w:rsid w:val="006A504C"/>
    <w:rsid w:val="006A7BBA"/>
    <w:rsid w:val="006B25E5"/>
    <w:rsid w:val="006B4529"/>
    <w:rsid w:val="006C15ED"/>
    <w:rsid w:val="006C4732"/>
    <w:rsid w:val="006C5A3A"/>
    <w:rsid w:val="006E4B85"/>
    <w:rsid w:val="006F1145"/>
    <w:rsid w:val="006F590E"/>
    <w:rsid w:val="00706DAA"/>
    <w:rsid w:val="00707046"/>
    <w:rsid w:val="00723248"/>
    <w:rsid w:val="007236D6"/>
    <w:rsid w:val="00725562"/>
    <w:rsid w:val="00730205"/>
    <w:rsid w:val="00731A9B"/>
    <w:rsid w:val="00735875"/>
    <w:rsid w:val="00737E08"/>
    <w:rsid w:val="00754DF6"/>
    <w:rsid w:val="00785892"/>
    <w:rsid w:val="007A0630"/>
    <w:rsid w:val="007D7509"/>
    <w:rsid w:val="007E4F75"/>
    <w:rsid w:val="007E7A8D"/>
    <w:rsid w:val="00805D83"/>
    <w:rsid w:val="00817A11"/>
    <w:rsid w:val="00826DC9"/>
    <w:rsid w:val="00833C19"/>
    <w:rsid w:val="008355E1"/>
    <w:rsid w:val="00837D2B"/>
    <w:rsid w:val="0085148C"/>
    <w:rsid w:val="00852CEF"/>
    <w:rsid w:val="00861F88"/>
    <w:rsid w:val="00862A44"/>
    <w:rsid w:val="008723F0"/>
    <w:rsid w:val="0087537B"/>
    <w:rsid w:val="00875F9B"/>
    <w:rsid w:val="008853AE"/>
    <w:rsid w:val="0089485A"/>
    <w:rsid w:val="00894A69"/>
    <w:rsid w:val="008A044F"/>
    <w:rsid w:val="008B1041"/>
    <w:rsid w:val="008B7AA5"/>
    <w:rsid w:val="008C4D40"/>
    <w:rsid w:val="008D0A88"/>
    <w:rsid w:val="008E0116"/>
    <w:rsid w:val="008E2D62"/>
    <w:rsid w:val="008E5EC2"/>
    <w:rsid w:val="00901DC3"/>
    <w:rsid w:val="00912B9C"/>
    <w:rsid w:val="00921B5C"/>
    <w:rsid w:val="009249A6"/>
    <w:rsid w:val="00936211"/>
    <w:rsid w:val="009375A6"/>
    <w:rsid w:val="00942112"/>
    <w:rsid w:val="009460D1"/>
    <w:rsid w:val="00957B15"/>
    <w:rsid w:val="0096652C"/>
    <w:rsid w:val="00974972"/>
    <w:rsid w:val="00990606"/>
    <w:rsid w:val="00990D7C"/>
    <w:rsid w:val="009A435A"/>
    <w:rsid w:val="009A77C4"/>
    <w:rsid w:val="009C4DB3"/>
    <w:rsid w:val="009C6E40"/>
    <w:rsid w:val="009D0B37"/>
    <w:rsid w:val="009D1C06"/>
    <w:rsid w:val="009E4727"/>
    <w:rsid w:val="009E7A6B"/>
    <w:rsid w:val="009F16CE"/>
    <w:rsid w:val="009F2B50"/>
    <w:rsid w:val="00A030F0"/>
    <w:rsid w:val="00A13CC1"/>
    <w:rsid w:val="00A36419"/>
    <w:rsid w:val="00A4601A"/>
    <w:rsid w:val="00A5209D"/>
    <w:rsid w:val="00A62AEF"/>
    <w:rsid w:val="00A644FE"/>
    <w:rsid w:val="00A73C6E"/>
    <w:rsid w:val="00A74C74"/>
    <w:rsid w:val="00A86113"/>
    <w:rsid w:val="00A90C76"/>
    <w:rsid w:val="00A9336B"/>
    <w:rsid w:val="00A95A4D"/>
    <w:rsid w:val="00AA1361"/>
    <w:rsid w:val="00AA3000"/>
    <w:rsid w:val="00AA567B"/>
    <w:rsid w:val="00AB3713"/>
    <w:rsid w:val="00AC1C7D"/>
    <w:rsid w:val="00AC35D8"/>
    <w:rsid w:val="00AC386E"/>
    <w:rsid w:val="00AC5617"/>
    <w:rsid w:val="00AD1BAD"/>
    <w:rsid w:val="00AD3E05"/>
    <w:rsid w:val="00AF36CD"/>
    <w:rsid w:val="00AF61C3"/>
    <w:rsid w:val="00AF78C7"/>
    <w:rsid w:val="00B04B73"/>
    <w:rsid w:val="00B10997"/>
    <w:rsid w:val="00B15741"/>
    <w:rsid w:val="00B17D64"/>
    <w:rsid w:val="00B24CE3"/>
    <w:rsid w:val="00B266AC"/>
    <w:rsid w:val="00B272E1"/>
    <w:rsid w:val="00B27CBE"/>
    <w:rsid w:val="00B31535"/>
    <w:rsid w:val="00B330B5"/>
    <w:rsid w:val="00B3613E"/>
    <w:rsid w:val="00B37128"/>
    <w:rsid w:val="00B70E23"/>
    <w:rsid w:val="00BB2B63"/>
    <w:rsid w:val="00BC1FAE"/>
    <w:rsid w:val="00BC548B"/>
    <w:rsid w:val="00BD2849"/>
    <w:rsid w:val="00BD7FBC"/>
    <w:rsid w:val="00BE4744"/>
    <w:rsid w:val="00BF78C6"/>
    <w:rsid w:val="00BF7923"/>
    <w:rsid w:val="00C30A52"/>
    <w:rsid w:val="00C336B5"/>
    <w:rsid w:val="00C33BA6"/>
    <w:rsid w:val="00C34CDF"/>
    <w:rsid w:val="00C412DF"/>
    <w:rsid w:val="00C85629"/>
    <w:rsid w:val="00C91901"/>
    <w:rsid w:val="00CA215D"/>
    <w:rsid w:val="00CA7445"/>
    <w:rsid w:val="00CA7F02"/>
    <w:rsid w:val="00CB32F6"/>
    <w:rsid w:val="00CC0A0F"/>
    <w:rsid w:val="00CC19C3"/>
    <w:rsid w:val="00CE5A51"/>
    <w:rsid w:val="00CE6B2F"/>
    <w:rsid w:val="00CF4DCC"/>
    <w:rsid w:val="00CF670C"/>
    <w:rsid w:val="00D00A10"/>
    <w:rsid w:val="00D04811"/>
    <w:rsid w:val="00D04F4A"/>
    <w:rsid w:val="00D14D1C"/>
    <w:rsid w:val="00D36466"/>
    <w:rsid w:val="00D37711"/>
    <w:rsid w:val="00D44BAD"/>
    <w:rsid w:val="00D464A0"/>
    <w:rsid w:val="00D47A35"/>
    <w:rsid w:val="00D544F4"/>
    <w:rsid w:val="00D62E66"/>
    <w:rsid w:val="00D6541E"/>
    <w:rsid w:val="00D67A10"/>
    <w:rsid w:val="00D67D54"/>
    <w:rsid w:val="00D7543D"/>
    <w:rsid w:val="00D777A1"/>
    <w:rsid w:val="00D800B6"/>
    <w:rsid w:val="00D80673"/>
    <w:rsid w:val="00D87C8A"/>
    <w:rsid w:val="00D94028"/>
    <w:rsid w:val="00DA6256"/>
    <w:rsid w:val="00DB378D"/>
    <w:rsid w:val="00DD61BE"/>
    <w:rsid w:val="00DE37C1"/>
    <w:rsid w:val="00DE55FE"/>
    <w:rsid w:val="00DF0FAA"/>
    <w:rsid w:val="00DF589D"/>
    <w:rsid w:val="00E02187"/>
    <w:rsid w:val="00E05ADB"/>
    <w:rsid w:val="00E06143"/>
    <w:rsid w:val="00E17948"/>
    <w:rsid w:val="00E24CEB"/>
    <w:rsid w:val="00E3705A"/>
    <w:rsid w:val="00E434F5"/>
    <w:rsid w:val="00E43A19"/>
    <w:rsid w:val="00E512AA"/>
    <w:rsid w:val="00E803FD"/>
    <w:rsid w:val="00E83A68"/>
    <w:rsid w:val="00E93FBD"/>
    <w:rsid w:val="00EB130B"/>
    <w:rsid w:val="00EB3998"/>
    <w:rsid w:val="00EC0597"/>
    <w:rsid w:val="00EC27D4"/>
    <w:rsid w:val="00EC648C"/>
    <w:rsid w:val="00ED5C59"/>
    <w:rsid w:val="00F03829"/>
    <w:rsid w:val="00F127ED"/>
    <w:rsid w:val="00F16883"/>
    <w:rsid w:val="00F23A90"/>
    <w:rsid w:val="00F31708"/>
    <w:rsid w:val="00F32731"/>
    <w:rsid w:val="00F33BC5"/>
    <w:rsid w:val="00F469E3"/>
    <w:rsid w:val="00F5158C"/>
    <w:rsid w:val="00F64196"/>
    <w:rsid w:val="00F64B72"/>
    <w:rsid w:val="00F71909"/>
    <w:rsid w:val="00F86441"/>
    <w:rsid w:val="00F93F42"/>
    <w:rsid w:val="00FA168E"/>
    <w:rsid w:val="00FB2D6D"/>
    <w:rsid w:val="00FC0506"/>
    <w:rsid w:val="00FC5FE7"/>
    <w:rsid w:val="00FD0B44"/>
    <w:rsid w:val="00FE1351"/>
    <w:rsid w:val="00FE2D12"/>
    <w:rsid w:val="00FE7D46"/>
    <w:rsid w:val="00FF6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472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E4727"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qFormat/>
    <w:rsid w:val="009E472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qFormat/>
    <w:rsid w:val="009E472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qFormat/>
    <w:rsid w:val="009E472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qFormat/>
    <w:rsid w:val="009E472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qFormat/>
    <w:rsid w:val="009E4727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qFormat/>
    <w:rsid w:val="009E4727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qFormat/>
    <w:rsid w:val="009E4727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qFormat/>
    <w:rsid w:val="009E4727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rsid w:val="006531FE"/>
    <w:pPr>
      <w:tabs>
        <w:tab w:val="left" w:pos="568"/>
        <w:tab w:val="left" w:pos="7088"/>
      </w:tabs>
      <w:autoSpaceDE w:val="0"/>
      <w:autoSpaceDN w:val="0"/>
      <w:adjustRightInd w:val="0"/>
      <w:spacing w:after="0" w:line="230" w:lineRule="atLeast"/>
      <w:ind w:firstLine="227"/>
      <w:jc w:val="both"/>
      <w:textAlignment w:val="center"/>
    </w:pPr>
    <w:rPr>
      <w:rFonts w:ascii="FranklinGothicBookC" w:hAnsi="FranklinGothicBookC" w:cs="FranklinGothicBookC"/>
      <w:color w:val="000000"/>
      <w:sz w:val="18"/>
      <w:szCs w:val="18"/>
    </w:rPr>
  </w:style>
  <w:style w:type="character" w:customStyle="1" w:styleId="bold">
    <w:name w:val="bold"/>
    <w:rsid w:val="006531FE"/>
    <w:rPr>
      <w:rFonts w:ascii="FuturisC" w:hAnsi="FuturisC"/>
      <w:b/>
    </w:rPr>
  </w:style>
  <w:style w:type="character" w:customStyle="1" w:styleId="italic">
    <w:name w:val="italic"/>
    <w:rsid w:val="006531FE"/>
    <w:rPr>
      <w:i/>
      <w:color w:val="000000"/>
      <w:w w:val="100"/>
      <w:u w:val="none"/>
    </w:rPr>
  </w:style>
  <w:style w:type="character" w:customStyle="1" w:styleId="counts">
    <w:name w:val="counts"/>
    <w:rsid w:val="006531FE"/>
    <w:rPr>
      <w:rFonts w:ascii="FranklinGothicDemiC" w:hAnsi="FranklinGothicDemiC"/>
    </w:rPr>
  </w:style>
  <w:style w:type="table" w:styleId="a3">
    <w:name w:val="Table Grid"/>
    <w:basedOn w:val="a1"/>
    <w:rsid w:val="003A47D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">
    <w:name w:val="Char Знак Знак1 Char Знак Знак Char Знак Знак Char Знак Знак Char Знак"/>
    <w:basedOn w:val="a"/>
    <w:rsid w:val="00901DC3"/>
    <w:pPr>
      <w:pageBreakBefore/>
      <w:spacing w:after="160" w:line="360" w:lineRule="auto"/>
    </w:pPr>
    <w:rPr>
      <w:rFonts w:ascii="Times New Roman" w:hAnsi="Times New Roman"/>
      <w:sz w:val="28"/>
      <w:szCs w:val="20"/>
    </w:rPr>
  </w:style>
  <w:style w:type="paragraph" w:styleId="a4">
    <w:name w:val="Body Text"/>
    <w:aliases w:val="bt,Bodytext,AvtalBrödtext,ändrad,Краткий перечень"/>
    <w:basedOn w:val="a"/>
    <w:link w:val="a5"/>
    <w:rsid w:val="00901DC3"/>
    <w:pPr>
      <w:spacing w:after="120" w:line="240" w:lineRule="auto"/>
    </w:pPr>
    <w:rPr>
      <w:sz w:val="24"/>
      <w:szCs w:val="24"/>
      <w:lang w:eastAsia="ru-RU"/>
    </w:rPr>
  </w:style>
  <w:style w:type="character" w:customStyle="1" w:styleId="a5">
    <w:name w:val="Основной текст Знак"/>
    <w:aliases w:val="bt Знак,Bodytext Знак,AvtalBrödtext Знак,ändrad Знак,Краткий перечень Знак"/>
    <w:link w:val="a4"/>
    <w:locked/>
    <w:rsid w:val="00901DC3"/>
    <w:rPr>
      <w:sz w:val="24"/>
      <w:lang w:val="ru-RU" w:eastAsia="ru-RU"/>
    </w:rPr>
  </w:style>
  <w:style w:type="paragraph" w:customStyle="1" w:styleId="11">
    <w:name w:val="Обычный1"/>
    <w:rsid w:val="00C33BA6"/>
    <w:pPr>
      <w:widowControl w:val="0"/>
      <w:spacing w:after="200" w:line="276" w:lineRule="auto"/>
    </w:pPr>
    <w:rPr>
      <w:rFonts w:ascii="Times New Roman" w:hAnsi="Times New Roman"/>
      <w:sz w:val="22"/>
      <w:szCs w:val="22"/>
    </w:rPr>
  </w:style>
  <w:style w:type="paragraph" w:styleId="a6">
    <w:name w:val="Normal (Web)"/>
    <w:basedOn w:val="a"/>
    <w:rsid w:val="00BF78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C-paragrahinNotesChar1">
    <w:name w:val="ABC - paragrah in Notes Char1"/>
    <w:link w:val="ABC-paragrahinNotes"/>
    <w:locked/>
    <w:rsid w:val="00BF78C6"/>
    <w:rPr>
      <w:rFonts w:ascii="Arial" w:hAnsi="Arial"/>
      <w:sz w:val="22"/>
      <w:lang w:val="en-GB" w:eastAsia="en-US"/>
    </w:rPr>
  </w:style>
  <w:style w:type="paragraph" w:customStyle="1" w:styleId="ABC-paragrahinNotes">
    <w:name w:val="ABC - paragrah in Notes"/>
    <w:link w:val="ABC-paragrahinNotesChar1"/>
    <w:rsid w:val="00BF78C6"/>
    <w:pPr>
      <w:spacing w:after="240" w:line="276" w:lineRule="auto"/>
      <w:jc w:val="both"/>
    </w:pPr>
    <w:rPr>
      <w:rFonts w:ascii="Arial" w:hAnsi="Arial"/>
      <w:sz w:val="22"/>
      <w:szCs w:val="22"/>
      <w:lang w:val="en-GB" w:eastAsia="en-US"/>
    </w:rPr>
  </w:style>
  <w:style w:type="paragraph" w:customStyle="1" w:styleId="em-">
    <w:name w:val="em-абзац"/>
    <w:basedOn w:val="a"/>
    <w:link w:val="em-0"/>
    <w:rsid w:val="00BF78C6"/>
    <w:pPr>
      <w:spacing w:after="0" w:line="240" w:lineRule="auto"/>
      <w:ind w:firstLine="567"/>
      <w:jc w:val="both"/>
    </w:pPr>
    <w:rPr>
      <w:lang w:eastAsia="ru-RU"/>
    </w:rPr>
  </w:style>
  <w:style w:type="character" w:customStyle="1" w:styleId="em-0">
    <w:name w:val="em-абзац Знак"/>
    <w:link w:val="em-"/>
    <w:locked/>
    <w:rsid w:val="00BF78C6"/>
    <w:rPr>
      <w:sz w:val="22"/>
    </w:rPr>
  </w:style>
  <w:style w:type="paragraph" w:styleId="a7">
    <w:name w:val="footer"/>
    <w:basedOn w:val="a"/>
    <w:rsid w:val="00AC5617"/>
    <w:pPr>
      <w:tabs>
        <w:tab w:val="center" w:pos="4677"/>
        <w:tab w:val="right" w:pos="9355"/>
      </w:tabs>
    </w:pPr>
  </w:style>
  <w:style w:type="character" w:styleId="a8">
    <w:name w:val="page number"/>
    <w:rsid w:val="00AC5617"/>
    <w:rPr>
      <w:rFonts w:cs="Times New Roman"/>
    </w:rPr>
  </w:style>
  <w:style w:type="character" w:customStyle="1" w:styleId="10">
    <w:name w:val="Заголовок 1 Знак"/>
    <w:link w:val="1"/>
    <w:locked/>
    <w:rsid w:val="009E4727"/>
    <w:rPr>
      <w:rFonts w:cs="Times New Roman"/>
      <w:smallCaps/>
      <w:spacing w:val="5"/>
      <w:sz w:val="36"/>
      <w:szCs w:val="36"/>
    </w:rPr>
  </w:style>
  <w:style w:type="character" w:customStyle="1" w:styleId="20">
    <w:name w:val="Заголовок 2 Знак"/>
    <w:link w:val="2"/>
    <w:semiHidden/>
    <w:locked/>
    <w:rsid w:val="009E4727"/>
    <w:rPr>
      <w:rFonts w:cs="Times New Roman"/>
      <w:smallCaps/>
      <w:sz w:val="28"/>
      <w:szCs w:val="28"/>
    </w:rPr>
  </w:style>
  <w:style w:type="character" w:customStyle="1" w:styleId="30">
    <w:name w:val="Заголовок 3 Знак"/>
    <w:link w:val="3"/>
    <w:semiHidden/>
    <w:locked/>
    <w:rsid w:val="009E4727"/>
    <w:rPr>
      <w:rFonts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semiHidden/>
    <w:locked/>
    <w:rsid w:val="009E4727"/>
    <w:rPr>
      <w:rFonts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semiHidden/>
    <w:locked/>
    <w:rsid w:val="009E4727"/>
    <w:rPr>
      <w:rFonts w:cs="Times New Roman"/>
      <w:i/>
      <w:iCs/>
      <w:sz w:val="24"/>
      <w:szCs w:val="24"/>
    </w:rPr>
  </w:style>
  <w:style w:type="character" w:customStyle="1" w:styleId="60">
    <w:name w:val="Заголовок 6 Знак"/>
    <w:link w:val="6"/>
    <w:semiHidden/>
    <w:locked/>
    <w:rsid w:val="009E4727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semiHidden/>
    <w:locked/>
    <w:rsid w:val="009E4727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semiHidden/>
    <w:locked/>
    <w:rsid w:val="009E4727"/>
    <w:rPr>
      <w:rFonts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semiHidden/>
    <w:locked/>
    <w:rsid w:val="009E4727"/>
    <w:rPr>
      <w:rFonts w:cs="Times New Roman"/>
      <w:b/>
      <w:bCs/>
      <w:i/>
      <w:iCs/>
      <w:color w:val="7F7F7F"/>
      <w:sz w:val="18"/>
      <w:szCs w:val="18"/>
    </w:rPr>
  </w:style>
  <w:style w:type="paragraph" w:styleId="a9">
    <w:name w:val="Title"/>
    <w:basedOn w:val="a"/>
    <w:next w:val="a"/>
    <w:link w:val="aa"/>
    <w:qFormat/>
    <w:rsid w:val="009E4727"/>
    <w:pPr>
      <w:spacing w:after="300" w:line="240" w:lineRule="auto"/>
    </w:pPr>
    <w:rPr>
      <w:smallCaps/>
      <w:sz w:val="52"/>
      <w:szCs w:val="52"/>
    </w:rPr>
  </w:style>
  <w:style w:type="character" w:customStyle="1" w:styleId="aa">
    <w:name w:val="Название Знак"/>
    <w:link w:val="a9"/>
    <w:locked/>
    <w:rsid w:val="009E4727"/>
    <w:rPr>
      <w:rFonts w:cs="Times New Roman"/>
      <w:smallCaps/>
      <w:sz w:val="52"/>
      <w:szCs w:val="52"/>
    </w:rPr>
  </w:style>
  <w:style w:type="paragraph" w:styleId="ab">
    <w:name w:val="Subtitle"/>
    <w:basedOn w:val="a"/>
    <w:next w:val="a"/>
    <w:link w:val="ac"/>
    <w:qFormat/>
    <w:rsid w:val="009E4727"/>
    <w:rPr>
      <w:i/>
      <w:iCs/>
      <w:smallCaps/>
      <w:spacing w:val="10"/>
      <w:sz w:val="28"/>
      <w:szCs w:val="28"/>
    </w:rPr>
  </w:style>
  <w:style w:type="character" w:customStyle="1" w:styleId="ac">
    <w:name w:val="Подзаголовок Знак"/>
    <w:link w:val="ab"/>
    <w:locked/>
    <w:rsid w:val="009E4727"/>
    <w:rPr>
      <w:rFonts w:cs="Times New Roman"/>
      <w:i/>
      <w:iCs/>
      <w:smallCaps/>
      <w:spacing w:val="10"/>
      <w:sz w:val="28"/>
      <w:szCs w:val="28"/>
    </w:rPr>
  </w:style>
  <w:style w:type="character" w:styleId="ad">
    <w:name w:val="Strong"/>
    <w:qFormat/>
    <w:rsid w:val="009E4727"/>
    <w:rPr>
      <w:b/>
    </w:rPr>
  </w:style>
  <w:style w:type="character" w:styleId="ae">
    <w:name w:val="Emphasis"/>
    <w:qFormat/>
    <w:rsid w:val="009E4727"/>
    <w:rPr>
      <w:b/>
      <w:i/>
      <w:spacing w:val="10"/>
    </w:rPr>
  </w:style>
  <w:style w:type="paragraph" w:customStyle="1" w:styleId="12">
    <w:name w:val="Без интервала1"/>
    <w:basedOn w:val="a"/>
    <w:rsid w:val="009E4727"/>
    <w:pPr>
      <w:spacing w:after="0" w:line="240" w:lineRule="auto"/>
    </w:pPr>
  </w:style>
  <w:style w:type="paragraph" w:customStyle="1" w:styleId="13">
    <w:name w:val="Абзац списка1"/>
    <w:basedOn w:val="a"/>
    <w:rsid w:val="009E4727"/>
    <w:pPr>
      <w:ind w:left="720"/>
    </w:pPr>
  </w:style>
  <w:style w:type="paragraph" w:customStyle="1" w:styleId="21">
    <w:name w:val="Цитата 21"/>
    <w:basedOn w:val="a"/>
    <w:next w:val="a"/>
    <w:link w:val="QuoteChar"/>
    <w:rsid w:val="009E4727"/>
    <w:rPr>
      <w:i/>
      <w:iCs/>
    </w:rPr>
  </w:style>
  <w:style w:type="character" w:customStyle="1" w:styleId="QuoteChar">
    <w:name w:val="Quote Char"/>
    <w:link w:val="21"/>
    <w:locked/>
    <w:rsid w:val="009E4727"/>
    <w:rPr>
      <w:rFonts w:cs="Times New Roman"/>
      <w:i/>
      <w:iCs/>
    </w:rPr>
  </w:style>
  <w:style w:type="paragraph" w:customStyle="1" w:styleId="14">
    <w:name w:val="Выделенная цитата1"/>
    <w:basedOn w:val="a"/>
    <w:next w:val="a"/>
    <w:link w:val="IntenseQuoteChar"/>
    <w:rsid w:val="009E472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link w:val="14"/>
    <w:locked/>
    <w:rsid w:val="009E4727"/>
    <w:rPr>
      <w:rFonts w:cs="Times New Roman"/>
      <w:i/>
      <w:iCs/>
    </w:rPr>
  </w:style>
  <w:style w:type="character" w:customStyle="1" w:styleId="15">
    <w:name w:val="Слабое выделение1"/>
    <w:rsid w:val="009E4727"/>
    <w:rPr>
      <w:i/>
    </w:rPr>
  </w:style>
  <w:style w:type="character" w:customStyle="1" w:styleId="16">
    <w:name w:val="Сильное выделение1"/>
    <w:rsid w:val="009E4727"/>
    <w:rPr>
      <w:b/>
      <w:i/>
    </w:rPr>
  </w:style>
  <w:style w:type="character" w:customStyle="1" w:styleId="17">
    <w:name w:val="Слабая ссылка1"/>
    <w:rsid w:val="009E4727"/>
    <w:rPr>
      <w:rFonts w:cs="Times New Roman"/>
      <w:smallCaps/>
    </w:rPr>
  </w:style>
  <w:style w:type="character" w:customStyle="1" w:styleId="18">
    <w:name w:val="Сильная ссылка1"/>
    <w:rsid w:val="009E4727"/>
    <w:rPr>
      <w:b/>
      <w:smallCaps/>
    </w:rPr>
  </w:style>
  <w:style w:type="character" w:customStyle="1" w:styleId="19">
    <w:name w:val="Название книги1"/>
    <w:rsid w:val="009E4727"/>
    <w:rPr>
      <w:rFonts w:cs="Times New Roman"/>
      <w:i/>
      <w:iCs/>
      <w:smallCaps/>
      <w:spacing w:val="5"/>
    </w:rPr>
  </w:style>
  <w:style w:type="paragraph" w:customStyle="1" w:styleId="1a">
    <w:name w:val="Заголовок оглавления1"/>
    <w:basedOn w:val="1"/>
    <w:next w:val="a"/>
    <w:rsid w:val="009E4727"/>
    <w:pPr>
      <w:outlineLvl w:val="9"/>
    </w:pPr>
  </w:style>
  <w:style w:type="paragraph" w:styleId="af">
    <w:name w:val="List Paragraph"/>
    <w:basedOn w:val="a"/>
    <w:uiPriority w:val="34"/>
    <w:qFormat/>
    <w:rsid w:val="009665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33</Pages>
  <Words>8523</Words>
  <Characters>48582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Organization</Company>
  <LinksUpToDate>false</LinksUpToDate>
  <CharactersWithSpaces>56992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Mustafina</dc:creator>
  <cp:lastModifiedBy>Liliya V. Apanasenko</cp:lastModifiedBy>
  <cp:revision>72</cp:revision>
  <cp:lastPrinted>2016-04-12T07:41:00Z</cp:lastPrinted>
  <dcterms:created xsi:type="dcterms:W3CDTF">2015-04-22T13:46:00Z</dcterms:created>
  <dcterms:modified xsi:type="dcterms:W3CDTF">2016-05-10T08:05:00Z</dcterms:modified>
</cp:coreProperties>
</file>